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54CCB" w14:textId="77777777" w:rsidR="00C11467" w:rsidRPr="00B478A6" w:rsidRDefault="00C11467" w:rsidP="00C11467">
      <w:pPr>
        <w:pStyle w:val="Titre2"/>
        <w:numPr>
          <w:ilvl w:val="0"/>
          <w:numId w:val="0"/>
        </w:numPr>
        <w:rPr>
          <w:rFonts w:ascii="Arial" w:hAnsi="Arial" w:cs="Arial"/>
        </w:rPr>
      </w:pPr>
      <w:bookmarkStart w:id="0" w:name="_Hlk515959258"/>
      <w:r w:rsidRPr="00B478A6">
        <w:rPr>
          <w:rFonts w:ascii="Arial" w:hAnsi="Arial" w:cs="Arial"/>
        </w:rPr>
        <w:t>PARTIE 1</w:t>
      </w:r>
      <w:r w:rsidRPr="00B478A6">
        <w:rPr>
          <w:rFonts w:ascii="Arial" w:hAnsi="Arial" w:cs="Arial"/>
        </w:rPr>
        <w:tab/>
        <w:t>GÉNÉRAL</w:t>
      </w:r>
    </w:p>
    <w:bookmarkEnd w:id="0"/>
    <w:p w14:paraId="360FD7FF" w14:textId="77777777" w:rsidR="0092438C" w:rsidRPr="0092438C" w:rsidRDefault="0092438C" w:rsidP="0092438C">
      <w:pPr>
        <w:pStyle w:val="Titre2"/>
        <w:tabs>
          <w:tab w:val="left" w:pos="576"/>
        </w:tabs>
        <w:rPr>
          <w:rFonts w:ascii="Arial" w:hAnsi="Arial" w:cs="Arial"/>
          <w:sz w:val="20"/>
          <w:u w:val="single"/>
        </w:rPr>
      </w:pPr>
      <w:r w:rsidRPr="0092438C">
        <w:rPr>
          <w:rFonts w:ascii="Arial" w:hAnsi="Arial" w:cs="Arial"/>
          <w:sz w:val="20"/>
          <w:u w:val="single"/>
        </w:rPr>
        <w:t>NORMES DE RÉFÉRENCE</w:t>
      </w:r>
    </w:p>
    <w:p w14:paraId="18DE19B8" w14:textId="77777777" w:rsidR="0092438C" w:rsidRPr="009A1C52" w:rsidRDefault="0092438C" w:rsidP="0092438C">
      <w:pPr>
        <w:pStyle w:val="Titre3"/>
        <w:rPr>
          <w:rFonts w:ascii="Arial" w:hAnsi="Arial" w:cs="Arial"/>
          <w:sz w:val="20"/>
        </w:rPr>
      </w:pPr>
      <w:r w:rsidRPr="009A1C52">
        <w:rPr>
          <w:rFonts w:ascii="Arial" w:hAnsi="Arial" w:cs="Arial"/>
          <w:sz w:val="20"/>
        </w:rPr>
        <w:t>ASTM International</w:t>
      </w:r>
    </w:p>
    <w:p w14:paraId="1B8D77A5" w14:textId="77777777" w:rsidR="0092438C" w:rsidRPr="009A1C52" w:rsidRDefault="0092438C" w:rsidP="0092438C">
      <w:pPr>
        <w:pStyle w:val="Titre4"/>
        <w:rPr>
          <w:rFonts w:ascii="Arial" w:hAnsi="Arial" w:cs="Arial"/>
          <w:sz w:val="20"/>
        </w:rPr>
      </w:pPr>
      <w:r w:rsidRPr="009A1C52">
        <w:rPr>
          <w:rFonts w:ascii="Arial" w:hAnsi="Arial" w:cs="Arial"/>
          <w:sz w:val="20"/>
        </w:rPr>
        <w:t>ASTM C591, Standard Specification for Unfaced Preformed Rigid Cellular Polyisocyanurate Thermal Insulation.</w:t>
      </w:r>
    </w:p>
    <w:p w14:paraId="1D33B994" w14:textId="77777777" w:rsidR="0092438C" w:rsidRPr="009A1C52" w:rsidRDefault="0092438C" w:rsidP="0092438C">
      <w:pPr>
        <w:pStyle w:val="Titre4"/>
        <w:rPr>
          <w:rFonts w:ascii="Arial" w:hAnsi="Arial" w:cs="Arial"/>
          <w:sz w:val="20"/>
        </w:rPr>
      </w:pPr>
      <w:r w:rsidRPr="009A1C52">
        <w:rPr>
          <w:rFonts w:ascii="Arial" w:hAnsi="Arial" w:cs="Arial"/>
          <w:sz w:val="20"/>
        </w:rPr>
        <w:t>ASTM C1289, Standard Specification for Faced Rigid Cellular Polyisocyanurate Thermal Insulation Board.</w:t>
      </w:r>
    </w:p>
    <w:p w14:paraId="646324ED" w14:textId="77777777" w:rsidR="0092438C" w:rsidRPr="009A1C52" w:rsidRDefault="0092438C" w:rsidP="0092438C">
      <w:pPr>
        <w:pStyle w:val="Titre4"/>
        <w:rPr>
          <w:rFonts w:ascii="Arial" w:hAnsi="Arial" w:cs="Arial"/>
          <w:sz w:val="20"/>
        </w:rPr>
      </w:pPr>
      <w:r w:rsidRPr="009A1C52">
        <w:rPr>
          <w:rFonts w:ascii="Arial" w:hAnsi="Arial" w:cs="Arial"/>
          <w:sz w:val="20"/>
        </w:rPr>
        <w:t>ASTM E96/E96M, Standard Test Methods for Water Vapour Transmission of Materials.</w:t>
      </w:r>
    </w:p>
    <w:p w14:paraId="4A8C80D9" w14:textId="77777777" w:rsidR="0092438C" w:rsidRPr="009A1C52" w:rsidRDefault="0092438C" w:rsidP="0092438C">
      <w:pPr>
        <w:pStyle w:val="Titre3"/>
        <w:rPr>
          <w:rFonts w:ascii="Arial" w:hAnsi="Arial" w:cs="Arial"/>
          <w:sz w:val="20"/>
          <w:lang w:val="fr-CA"/>
        </w:rPr>
      </w:pPr>
      <w:r w:rsidRPr="009A1C52">
        <w:rPr>
          <w:rFonts w:ascii="Arial" w:hAnsi="Arial" w:cs="Arial"/>
          <w:sz w:val="20"/>
          <w:lang w:val="fr-CA"/>
        </w:rPr>
        <w:t>Office des normes générales du Canada (ONGC ou CGSB)</w:t>
      </w:r>
    </w:p>
    <w:p w14:paraId="0B37DC21" w14:textId="77777777" w:rsidR="0092438C" w:rsidRPr="009A1C52" w:rsidRDefault="0092438C" w:rsidP="0092438C">
      <w:pPr>
        <w:pStyle w:val="Titre4"/>
        <w:rPr>
          <w:rFonts w:ascii="Arial" w:hAnsi="Arial" w:cs="Arial"/>
          <w:sz w:val="20"/>
          <w:lang w:val="fr-CA"/>
        </w:rPr>
      </w:pPr>
      <w:r w:rsidRPr="009A1C52">
        <w:rPr>
          <w:rFonts w:ascii="Arial" w:hAnsi="Arial" w:cs="Arial"/>
          <w:sz w:val="20"/>
          <w:lang w:val="fr-CA"/>
        </w:rPr>
        <w:t>CGSB 71-GP-24M-AMENDÉE</w:t>
      </w:r>
      <w:proofErr w:type="gramStart"/>
      <w:r w:rsidRPr="009A1C52">
        <w:rPr>
          <w:rFonts w:ascii="Arial" w:hAnsi="Arial" w:cs="Arial"/>
          <w:sz w:val="20"/>
          <w:lang w:val="fr-CA"/>
        </w:rPr>
        <w:t>-[</w:t>
      </w:r>
      <w:proofErr w:type="gramEnd"/>
      <w:r w:rsidRPr="009A1C52">
        <w:rPr>
          <w:rFonts w:ascii="Arial" w:hAnsi="Arial" w:cs="Arial"/>
          <w:sz w:val="20"/>
          <w:lang w:val="fr-CA"/>
        </w:rPr>
        <w:t>77 (C1983)] , Adhésif souple pour isolant en polystyrène expansé.</w:t>
      </w:r>
    </w:p>
    <w:p w14:paraId="7904828D" w14:textId="77777777" w:rsidR="0092438C" w:rsidRPr="009A1C52" w:rsidRDefault="0092438C" w:rsidP="0092438C">
      <w:pPr>
        <w:pStyle w:val="Titre3"/>
        <w:rPr>
          <w:rFonts w:ascii="Arial" w:hAnsi="Arial" w:cs="Arial"/>
          <w:sz w:val="20"/>
          <w:lang w:val="fr-CA"/>
        </w:rPr>
      </w:pPr>
      <w:r w:rsidRPr="009A1C52">
        <w:rPr>
          <w:rFonts w:ascii="Arial" w:hAnsi="Arial" w:cs="Arial"/>
          <w:sz w:val="20"/>
          <w:lang w:val="fr-CA"/>
        </w:rPr>
        <w:t>Laboratoires des assureurs du Canada (ULC)</w:t>
      </w:r>
    </w:p>
    <w:p w14:paraId="3D114DA3" w14:textId="6159C3EF" w:rsidR="0092438C" w:rsidRDefault="0092438C" w:rsidP="0092438C">
      <w:pPr>
        <w:pStyle w:val="Titre4"/>
        <w:rPr>
          <w:rFonts w:ascii="Arial" w:hAnsi="Arial" w:cs="Arial"/>
          <w:sz w:val="20"/>
          <w:lang w:val="fr-CA"/>
        </w:rPr>
      </w:pPr>
      <w:r w:rsidRPr="009A1C52">
        <w:rPr>
          <w:rFonts w:ascii="Arial" w:hAnsi="Arial" w:cs="Arial"/>
          <w:sz w:val="20"/>
          <w:lang w:val="fr-CA"/>
        </w:rPr>
        <w:t>CAN/ULC-S701</w:t>
      </w:r>
      <w:proofErr w:type="gramStart"/>
      <w:r w:rsidRPr="009A1C52">
        <w:rPr>
          <w:rFonts w:ascii="Arial" w:hAnsi="Arial" w:cs="Arial"/>
          <w:sz w:val="20"/>
          <w:lang w:val="fr-CA"/>
        </w:rPr>
        <w:t>-[</w:t>
      </w:r>
      <w:proofErr w:type="gramEnd"/>
      <w:r w:rsidRPr="009A1C52">
        <w:rPr>
          <w:rFonts w:ascii="Arial" w:hAnsi="Arial" w:cs="Arial"/>
          <w:sz w:val="20"/>
          <w:lang w:val="fr-CA"/>
        </w:rPr>
        <w:t>11] , Norme sur l'isolant thermique en polystyrène, panneaux et revêtements de tuyauterie.</w:t>
      </w:r>
    </w:p>
    <w:p w14:paraId="68CE6DEA" w14:textId="77777777" w:rsidR="00960EF2" w:rsidRPr="0047136E" w:rsidRDefault="00960EF2" w:rsidP="00960EF2">
      <w:pPr>
        <w:pStyle w:val="Titre3"/>
        <w:rPr>
          <w:rFonts w:ascii="Arial" w:hAnsi="Arial" w:cs="Arial"/>
          <w:sz w:val="20"/>
          <w:lang w:val="fr-CA"/>
        </w:rPr>
      </w:pPr>
      <w:r w:rsidRPr="0047136E">
        <w:rPr>
          <w:rFonts w:ascii="Arial" w:hAnsi="Arial" w:cs="Arial"/>
          <w:sz w:val="20"/>
          <w:lang w:val="fr-CA"/>
        </w:rPr>
        <w:t>Groupe CSA (CSA)</w:t>
      </w:r>
    </w:p>
    <w:p w14:paraId="4BBE9106" w14:textId="29E91DE6" w:rsidR="00960EF2" w:rsidRPr="00960EF2" w:rsidRDefault="00960EF2" w:rsidP="00960EF2">
      <w:pPr>
        <w:pStyle w:val="Titre4"/>
        <w:rPr>
          <w:rFonts w:ascii="Arial" w:hAnsi="Arial" w:cs="Arial"/>
          <w:sz w:val="20"/>
          <w:lang w:val="fr-CA"/>
        </w:rPr>
      </w:pPr>
      <w:r w:rsidRPr="0047136E">
        <w:rPr>
          <w:rFonts w:ascii="Arial" w:hAnsi="Arial" w:cs="Arial"/>
          <w:sz w:val="20"/>
          <w:lang w:val="fr-CA"/>
        </w:rPr>
        <w:t>CSA A123.21-[F04</w:t>
      </w:r>
      <w:proofErr w:type="gramStart"/>
      <w:r w:rsidRPr="0047136E">
        <w:rPr>
          <w:rFonts w:ascii="Arial" w:hAnsi="Arial" w:cs="Arial"/>
          <w:sz w:val="20"/>
          <w:lang w:val="fr-CA"/>
        </w:rPr>
        <w:t>] ,</w:t>
      </w:r>
      <w:proofErr w:type="gramEnd"/>
      <w:r w:rsidRPr="0047136E">
        <w:rPr>
          <w:rFonts w:ascii="Arial" w:hAnsi="Arial" w:cs="Arial"/>
          <w:sz w:val="20"/>
          <w:lang w:val="fr-CA"/>
        </w:rPr>
        <w:t xml:space="preserve"> Méthode d'essai normalisée de la résistance dynamique à l'arrachement sous l'action du vent des systèmes de couverture à membrane fixée mécaniquement.</w:t>
      </w:r>
    </w:p>
    <w:p w14:paraId="5BDC4E24" w14:textId="77777777" w:rsidR="0092438C" w:rsidRPr="0092438C" w:rsidRDefault="0092438C" w:rsidP="0092438C">
      <w:pPr>
        <w:pStyle w:val="Titre2"/>
        <w:tabs>
          <w:tab w:val="left" w:pos="576"/>
        </w:tabs>
        <w:rPr>
          <w:rFonts w:ascii="Arial" w:hAnsi="Arial" w:cs="Arial"/>
          <w:sz w:val="20"/>
          <w:u w:val="single"/>
        </w:rPr>
      </w:pPr>
      <w:r w:rsidRPr="0092438C">
        <w:rPr>
          <w:rFonts w:ascii="Arial" w:hAnsi="Arial" w:cs="Arial"/>
          <w:sz w:val="20"/>
          <w:u w:val="single"/>
        </w:rPr>
        <w:t xml:space="preserve">DOCUMENTS/ÉCHANTILLONS À SOUMETTRE </w:t>
      </w:r>
    </w:p>
    <w:p w14:paraId="2DAE9272" w14:textId="77777777" w:rsidR="0092438C" w:rsidRPr="0092438C" w:rsidRDefault="0092438C" w:rsidP="0092438C">
      <w:pPr>
        <w:pStyle w:val="Titre3"/>
        <w:rPr>
          <w:rFonts w:ascii="Arial" w:hAnsi="Arial" w:cs="Arial"/>
          <w:sz w:val="20"/>
          <w:lang w:val="fr-CA"/>
        </w:rPr>
      </w:pPr>
      <w:r w:rsidRPr="0092438C">
        <w:rPr>
          <w:rFonts w:ascii="Arial" w:hAnsi="Arial" w:cs="Arial"/>
          <w:sz w:val="20"/>
          <w:lang w:val="fr-CA"/>
        </w:rPr>
        <w:t>Soumettre les documents et les échantillons requis conformément à la section [01 33 00- Documents/Échantillons à soumettre</w:t>
      </w:r>
      <w:proofErr w:type="gramStart"/>
      <w:r w:rsidRPr="0092438C">
        <w:rPr>
          <w:rFonts w:ascii="Arial" w:hAnsi="Arial" w:cs="Arial"/>
          <w:sz w:val="20"/>
          <w:lang w:val="fr-CA"/>
        </w:rPr>
        <w:t>] .</w:t>
      </w:r>
      <w:proofErr w:type="gramEnd"/>
    </w:p>
    <w:p w14:paraId="1D34F150" w14:textId="77777777" w:rsidR="0092438C" w:rsidRPr="0092438C" w:rsidRDefault="0092438C" w:rsidP="0092438C">
      <w:pPr>
        <w:pStyle w:val="Titre3"/>
        <w:rPr>
          <w:rFonts w:ascii="Arial" w:hAnsi="Arial" w:cs="Arial"/>
          <w:sz w:val="20"/>
        </w:rPr>
      </w:pPr>
      <w:r w:rsidRPr="0092438C">
        <w:rPr>
          <w:rFonts w:ascii="Arial" w:hAnsi="Arial" w:cs="Arial"/>
          <w:sz w:val="20"/>
        </w:rPr>
        <w:t>Fiches techniques</w:t>
      </w:r>
    </w:p>
    <w:p w14:paraId="131A51FF" w14:textId="77777777" w:rsidR="0092438C" w:rsidRPr="0092438C" w:rsidRDefault="0092438C" w:rsidP="0092438C">
      <w:pPr>
        <w:pStyle w:val="Titre4"/>
        <w:rPr>
          <w:rFonts w:ascii="Arial" w:hAnsi="Arial" w:cs="Arial"/>
          <w:sz w:val="20"/>
          <w:lang w:val="fr-CA"/>
        </w:rPr>
      </w:pPr>
      <w:r w:rsidRPr="0092438C">
        <w:rPr>
          <w:rFonts w:ascii="Arial" w:hAnsi="Arial" w:cs="Arial"/>
          <w:sz w:val="20"/>
          <w:lang w:val="fr-CA"/>
        </w:rPr>
        <w:t>Soumettre les fiches techniques requises ainsi que la documentation du fabricant concernant les isolants en panneaux. Les fiches techniques doivent indiquer les caractéristiques des produits, les critères de performance, les dimensions, les limites et la finition.</w:t>
      </w:r>
    </w:p>
    <w:p w14:paraId="73C8657F" w14:textId="77777777" w:rsidR="0092438C" w:rsidRPr="0092438C" w:rsidRDefault="0092438C" w:rsidP="0092438C">
      <w:pPr>
        <w:pStyle w:val="Titre3"/>
        <w:rPr>
          <w:rFonts w:ascii="Arial" w:hAnsi="Arial" w:cs="Arial"/>
          <w:sz w:val="20"/>
        </w:rPr>
      </w:pPr>
      <w:r w:rsidRPr="0092438C">
        <w:rPr>
          <w:rFonts w:ascii="Arial" w:hAnsi="Arial" w:cs="Arial"/>
          <w:sz w:val="20"/>
        </w:rPr>
        <w:t xml:space="preserve">Dessins </w:t>
      </w:r>
      <w:proofErr w:type="spellStart"/>
      <w:r w:rsidRPr="0092438C">
        <w:rPr>
          <w:rFonts w:ascii="Arial" w:hAnsi="Arial" w:cs="Arial"/>
          <w:sz w:val="20"/>
        </w:rPr>
        <w:t>d'atelier</w:t>
      </w:r>
      <w:proofErr w:type="spellEnd"/>
    </w:p>
    <w:p w14:paraId="69EAAC60" w14:textId="77777777" w:rsidR="0092438C" w:rsidRPr="0092438C" w:rsidRDefault="0092438C" w:rsidP="0092438C">
      <w:pPr>
        <w:pStyle w:val="Titre4"/>
        <w:rPr>
          <w:rFonts w:ascii="Arial" w:hAnsi="Arial" w:cs="Arial"/>
          <w:sz w:val="20"/>
          <w:lang w:val="fr-CA"/>
        </w:rPr>
      </w:pPr>
      <w:r w:rsidRPr="0092438C">
        <w:rPr>
          <w:rFonts w:ascii="Arial" w:hAnsi="Arial" w:cs="Arial"/>
          <w:sz w:val="20"/>
          <w:lang w:val="fr-CA"/>
        </w:rPr>
        <w:t>Les dessins d'atelier soumis doivent porter le sceau et la signature d'un ingénieur compétent reconnu ou habilité à exercer dans [le territoire] [la province</w:t>
      </w:r>
      <w:proofErr w:type="gramStart"/>
      <w:r w:rsidRPr="0092438C">
        <w:rPr>
          <w:rFonts w:ascii="Arial" w:hAnsi="Arial" w:cs="Arial"/>
          <w:sz w:val="20"/>
          <w:lang w:val="fr-CA"/>
        </w:rPr>
        <w:t>] ,</w:t>
      </w:r>
      <w:proofErr w:type="gramEnd"/>
      <w:r w:rsidRPr="0092438C">
        <w:rPr>
          <w:rFonts w:ascii="Arial" w:hAnsi="Arial" w:cs="Arial"/>
          <w:sz w:val="20"/>
          <w:lang w:val="fr-CA"/>
        </w:rPr>
        <w:t xml:space="preserve"> Canada.</w:t>
      </w:r>
    </w:p>
    <w:p w14:paraId="6AE3C6CC" w14:textId="77777777" w:rsidR="0092438C" w:rsidRPr="0092438C" w:rsidRDefault="0092438C" w:rsidP="0092438C">
      <w:pPr>
        <w:pStyle w:val="Titre3"/>
        <w:rPr>
          <w:rFonts w:ascii="Arial" w:hAnsi="Arial" w:cs="Arial"/>
          <w:sz w:val="20"/>
        </w:rPr>
      </w:pPr>
      <w:proofErr w:type="spellStart"/>
      <w:r w:rsidRPr="0092438C">
        <w:rPr>
          <w:rFonts w:ascii="Arial" w:hAnsi="Arial" w:cs="Arial"/>
          <w:sz w:val="20"/>
        </w:rPr>
        <w:t>Certificats</w:t>
      </w:r>
      <w:proofErr w:type="spellEnd"/>
    </w:p>
    <w:p w14:paraId="3F4E7DD7" w14:textId="77777777" w:rsidR="0092438C" w:rsidRPr="0092438C" w:rsidRDefault="0092438C" w:rsidP="0092438C">
      <w:pPr>
        <w:pStyle w:val="Titre4"/>
        <w:rPr>
          <w:rFonts w:ascii="Arial" w:hAnsi="Arial" w:cs="Arial"/>
          <w:sz w:val="20"/>
          <w:lang w:val="fr-CA"/>
        </w:rPr>
      </w:pPr>
      <w:r w:rsidRPr="0092438C">
        <w:rPr>
          <w:rFonts w:ascii="Arial" w:hAnsi="Arial" w:cs="Arial"/>
          <w:sz w:val="20"/>
          <w:lang w:val="fr-CA"/>
        </w:rPr>
        <w:t>Soumettre les documents signés par le fabricant, certifiant que les produits, les matériaux et le matériel satisfont aux prescriptions quant aux caractéristiques physiques et aux critères de performance.</w:t>
      </w:r>
    </w:p>
    <w:p w14:paraId="413E7327" w14:textId="77777777" w:rsidR="0092438C" w:rsidRPr="0092438C" w:rsidRDefault="0092438C" w:rsidP="0092438C">
      <w:pPr>
        <w:pStyle w:val="Titre3"/>
        <w:rPr>
          <w:rFonts w:ascii="Arial" w:hAnsi="Arial" w:cs="Arial"/>
          <w:sz w:val="20"/>
        </w:rPr>
      </w:pPr>
      <w:r w:rsidRPr="0092438C">
        <w:rPr>
          <w:rFonts w:ascii="Arial" w:hAnsi="Arial" w:cs="Arial"/>
          <w:sz w:val="20"/>
        </w:rPr>
        <w:t xml:space="preserve">Rapports des </w:t>
      </w:r>
      <w:proofErr w:type="spellStart"/>
      <w:r w:rsidRPr="0092438C">
        <w:rPr>
          <w:rFonts w:ascii="Arial" w:hAnsi="Arial" w:cs="Arial"/>
          <w:sz w:val="20"/>
        </w:rPr>
        <w:t>essais</w:t>
      </w:r>
      <w:proofErr w:type="spellEnd"/>
    </w:p>
    <w:p w14:paraId="13D4750A" w14:textId="77777777" w:rsidR="0092438C" w:rsidRPr="0092438C" w:rsidRDefault="0092438C" w:rsidP="0092438C">
      <w:pPr>
        <w:pStyle w:val="Titre4"/>
        <w:rPr>
          <w:rFonts w:ascii="Arial" w:hAnsi="Arial" w:cs="Arial"/>
          <w:sz w:val="20"/>
          <w:lang w:val="fr-CA"/>
        </w:rPr>
      </w:pPr>
      <w:r w:rsidRPr="0092438C">
        <w:rPr>
          <w:rFonts w:ascii="Arial" w:hAnsi="Arial" w:cs="Arial"/>
          <w:sz w:val="20"/>
          <w:lang w:val="fr-CA"/>
        </w:rPr>
        <w:t>Soumettre les rapports des essais certifiant que les produits, les matériaux et le matériel satisfont aux prescriptions quant aux caractéristiques physiques et aux critères de performance.</w:t>
      </w:r>
    </w:p>
    <w:p w14:paraId="589ABA40" w14:textId="77777777" w:rsidR="0092438C" w:rsidRPr="0092438C" w:rsidRDefault="0092438C" w:rsidP="0092438C">
      <w:pPr>
        <w:pStyle w:val="Titre3"/>
        <w:rPr>
          <w:rFonts w:ascii="Arial" w:hAnsi="Arial" w:cs="Arial"/>
          <w:sz w:val="20"/>
        </w:rPr>
      </w:pPr>
      <w:r w:rsidRPr="0092438C">
        <w:rPr>
          <w:rFonts w:ascii="Arial" w:hAnsi="Arial" w:cs="Arial"/>
          <w:sz w:val="20"/>
        </w:rPr>
        <w:t>Instructions du fabricant</w:t>
      </w:r>
    </w:p>
    <w:p w14:paraId="42E81D3D" w14:textId="77777777" w:rsidR="0092438C" w:rsidRPr="0092438C" w:rsidRDefault="0092438C" w:rsidP="0092438C">
      <w:pPr>
        <w:pStyle w:val="Titre4"/>
        <w:rPr>
          <w:rFonts w:ascii="Arial" w:hAnsi="Arial" w:cs="Arial"/>
          <w:sz w:val="20"/>
          <w:lang w:val="fr-CA"/>
        </w:rPr>
      </w:pPr>
      <w:r w:rsidRPr="0092438C">
        <w:rPr>
          <w:rFonts w:ascii="Arial" w:hAnsi="Arial" w:cs="Arial"/>
          <w:sz w:val="20"/>
          <w:lang w:val="fr-CA"/>
        </w:rPr>
        <w:t>Soumettre les instructions d'installation fournies par le fabricant.</w:t>
      </w:r>
    </w:p>
    <w:p w14:paraId="5DB68DE4" w14:textId="77777777" w:rsidR="0092438C" w:rsidRPr="0092438C" w:rsidRDefault="0092438C" w:rsidP="0092438C">
      <w:pPr>
        <w:pStyle w:val="Titre2"/>
        <w:tabs>
          <w:tab w:val="left" w:pos="576"/>
        </w:tabs>
        <w:rPr>
          <w:rFonts w:ascii="Arial" w:hAnsi="Arial" w:cs="Arial"/>
          <w:sz w:val="20"/>
          <w:u w:val="single"/>
        </w:rPr>
      </w:pPr>
      <w:r w:rsidRPr="0092438C">
        <w:rPr>
          <w:rFonts w:ascii="Arial" w:hAnsi="Arial" w:cs="Arial"/>
          <w:sz w:val="20"/>
          <w:u w:val="single"/>
        </w:rPr>
        <w:lastRenderedPageBreak/>
        <w:t>TRANSPORT, ENTREPOSAGE ET MANUTENTION</w:t>
      </w:r>
    </w:p>
    <w:p w14:paraId="3F6E50C6" w14:textId="77777777" w:rsidR="0092438C" w:rsidRPr="00926956" w:rsidRDefault="0092438C" w:rsidP="0092438C">
      <w:pPr>
        <w:pStyle w:val="Titre3"/>
        <w:rPr>
          <w:rFonts w:ascii="Arial" w:hAnsi="Arial" w:cs="Arial"/>
          <w:sz w:val="20"/>
          <w:lang w:val="fr-CA"/>
        </w:rPr>
      </w:pPr>
      <w:r w:rsidRPr="00926956">
        <w:rPr>
          <w:rFonts w:ascii="Arial" w:hAnsi="Arial" w:cs="Arial"/>
          <w:sz w:val="20"/>
          <w:lang w:val="fr-CA"/>
        </w:rPr>
        <w:t>Transporter, entreposer et manutentionner les matériaux et le matériel conformément aux instructions écrites du fabricant.</w:t>
      </w:r>
    </w:p>
    <w:p w14:paraId="061D99D2" w14:textId="77777777" w:rsidR="0092438C" w:rsidRPr="00926956" w:rsidRDefault="0092438C" w:rsidP="0092438C">
      <w:pPr>
        <w:pStyle w:val="Titre3"/>
        <w:rPr>
          <w:rFonts w:ascii="Arial" w:hAnsi="Arial" w:cs="Arial"/>
          <w:sz w:val="20"/>
          <w:lang w:val="fr-CA"/>
        </w:rPr>
      </w:pPr>
      <w:r w:rsidRPr="00926956">
        <w:rPr>
          <w:rFonts w:ascii="Arial" w:hAnsi="Arial" w:cs="Arial"/>
          <w:sz w:val="20"/>
          <w:lang w:val="fr-CA"/>
        </w:rPr>
        <w:t>Livraison et acceptation : livrer les matériaux et le matériel au chantier dans leur emballage d'origine, lequel doit porter une étiquette indiquant le nom et l'adresse du fabricant.</w:t>
      </w:r>
    </w:p>
    <w:p w14:paraId="38A2B141" w14:textId="77777777" w:rsidR="0092438C" w:rsidRPr="00926956" w:rsidRDefault="0092438C" w:rsidP="0092438C">
      <w:pPr>
        <w:pStyle w:val="Titre3"/>
        <w:rPr>
          <w:rFonts w:ascii="Arial" w:hAnsi="Arial" w:cs="Arial"/>
          <w:sz w:val="20"/>
        </w:rPr>
      </w:pPr>
      <w:proofErr w:type="spellStart"/>
      <w:r w:rsidRPr="00926956">
        <w:rPr>
          <w:rFonts w:ascii="Arial" w:hAnsi="Arial" w:cs="Arial"/>
          <w:sz w:val="20"/>
        </w:rPr>
        <w:t>Entreposage</w:t>
      </w:r>
      <w:proofErr w:type="spellEnd"/>
      <w:r w:rsidRPr="00926956">
        <w:rPr>
          <w:rFonts w:ascii="Arial" w:hAnsi="Arial" w:cs="Arial"/>
          <w:sz w:val="20"/>
        </w:rPr>
        <w:t xml:space="preserve"> et manutention</w:t>
      </w:r>
    </w:p>
    <w:p w14:paraId="5476EBA5" w14:textId="77777777" w:rsidR="00895EC5" w:rsidRPr="00895EC5" w:rsidRDefault="00895EC5" w:rsidP="00895EC5">
      <w:pPr>
        <w:pStyle w:val="Titre4"/>
        <w:rPr>
          <w:rFonts w:ascii="Arial" w:hAnsi="Arial" w:cs="Arial"/>
          <w:sz w:val="20"/>
          <w:lang w:val="fr-CA"/>
        </w:rPr>
      </w:pPr>
      <w:r w:rsidRPr="00895EC5">
        <w:rPr>
          <w:rFonts w:ascii="Arial" w:hAnsi="Arial" w:cs="Arial"/>
          <w:sz w:val="20"/>
          <w:lang w:val="fr-CA"/>
        </w:rPr>
        <w:t>Entreposer les panneaux dans un endroit sec, à l’abri</w:t>
      </w:r>
      <w:r>
        <w:rPr>
          <w:rFonts w:ascii="Arial" w:hAnsi="Arial" w:cs="Arial"/>
          <w:sz w:val="20"/>
          <w:lang w:val="fr-CA"/>
        </w:rPr>
        <w:t xml:space="preserve"> </w:t>
      </w:r>
      <w:r w:rsidRPr="00895EC5">
        <w:rPr>
          <w:rFonts w:ascii="Arial" w:hAnsi="Arial" w:cs="Arial"/>
          <w:sz w:val="20"/>
          <w:lang w:val="fr-CA"/>
        </w:rPr>
        <w:t>des intempéries, des rayons ultraviolets, des flammes nues</w:t>
      </w:r>
      <w:r>
        <w:rPr>
          <w:rFonts w:ascii="Arial" w:hAnsi="Arial" w:cs="Arial"/>
          <w:sz w:val="20"/>
          <w:lang w:val="fr-CA"/>
        </w:rPr>
        <w:t xml:space="preserve"> </w:t>
      </w:r>
      <w:r w:rsidRPr="00895EC5">
        <w:rPr>
          <w:rFonts w:ascii="Arial" w:hAnsi="Arial" w:cs="Arial"/>
          <w:sz w:val="20"/>
          <w:lang w:val="fr-CA"/>
        </w:rPr>
        <w:t>ou des sources d’ignition. Empiler les panneaux sur des palettes</w:t>
      </w:r>
      <w:r>
        <w:rPr>
          <w:rFonts w:ascii="Arial" w:hAnsi="Arial" w:cs="Arial"/>
          <w:sz w:val="20"/>
          <w:lang w:val="fr-CA"/>
        </w:rPr>
        <w:t xml:space="preserve"> </w:t>
      </w:r>
      <w:r w:rsidRPr="00895EC5">
        <w:rPr>
          <w:rFonts w:ascii="Arial" w:hAnsi="Arial" w:cs="Arial"/>
          <w:sz w:val="20"/>
          <w:lang w:val="fr-CA"/>
        </w:rPr>
        <w:t>à au moins 100 mm [4”] du niveau du sol. Si l’emballage fourni</w:t>
      </w:r>
      <w:r>
        <w:rPr>
          <w:rFonts w:ascii="Arial" w:hAnsi="Arial" w:cs="Arial"/>
          <w:sz w:val="20"/>
          <w:lang w:val="fr-CA"/>
        </w:rPr>
        <w:t xml:space="preserve"> </w:t>
      </w:r>
      <w:r w:rsidRPr="00895EC5">
        <w:rPr>
          <w:rFonts w:ascii="Arial" w:hAnsi="Arial" w:cs="Arial"/>
          <w:sz w:val="20"/>
          <w:lang w:val="fr-CA"/>
        </w:rPr>
        <w:t>a été abimé pendant le transport, recouvrir les panneaux</w:t>
      </w:r>
      <w:r>
        <w:rPr>
          <w:rFonts w:ascii="Arial" w:hAnsi="Arial" w:cs="Arial"/>
          <w:sz w:val="20"/>
          <w:lang w:val="fr-CA"/>
        </w:rPr>
        <w:t xml:space="preserve"> </w:t>
      </w:r>
      <w:r w:rsidRPr="00895EC5">
        <w:rPr>
          <w:rFonts w:ascii="Arial" w:hAnsi="Arial" w:cs="Arial"/>
          <w:sz w:val="20"/>
          <w:lang w:val="fr-CA"/>
        </w:rPr>
        <w:t>d’une toile à l’épreuve des intempéries et des rayons ultraviolets.</w:t>
      </w:r>
    </w:p>
    <w:p w14:paraId="713AFB65" w14:textId="188CD849" w:rsidR="00895EC5" w:rsidRDefault="00895EC5" w:rsidP="00895EC5">
      <w:pPr>
        <w:pStyle w:val="Titre4"/>
        <w:rPr>
          <w:rFonts w:ascii="Arial" w:hAnsi="Arial" w:cs="Arial"/>
          <w:sz w:val="20"/>
          <w:lang w:val="fr-CA"/>
        </w:rPr>
      </w:pPr>
      <w:r w:rsidRPr="00895EC5">
        <w:rPr>
          <w:rFonts w:ascii="Arial" w:hAnsi="Arial" w:cs="Arial"/>
          <w:sz w:val="20"/>
          <w:lang w:val="fr-CA"/>
        </w:rPr>
        <w:t>Les panneaux doivent être secs et en bons états avant</w:t>
      </w:r>
      <w:r>
        <w:rPr>
          <w:rFonts w:ascii="Arial" w:hAnsi="Arial" w:cs="Arial"/>
          <w:sz w:val="20"/>
          <w:lang w:val="fr-CA"/>
        </w:rPr>
        <w:t xml:space="preserve"> </w:t>
      </w:r>
      <w:r w:rsidRPr="00895EC5">
        <w:rPr>
          <w:rFonts w:ascii="Arial" w:hAnsi="Arial" w:cs="Arial"/>
          <w:sz w:val="20"/>
          <w:lang w:val="fr-CA"/>
        </w:rPr>
        <w:t>leur installation.</w:t>
      </w:r>
    </w:p>
    <w:p w14:paraId="6E5233AC" w14:textId="0EC09228" w:rsidR="001F3124" w:rsidRPr="001F3124" w:rsidRDefault="001F3124" w:rsidP="001F3124">
      <w:pPr>
        <w:pStyle w:val="Titre4"/>
        <w:rPr>
          <w:rFonts w:ascii="Arial" w:hAnsi="Arial" w:cs="Arial"/>
          <w:sz w:val="20"/>
          <w:lang w:val="fr-CA"/>
        </w:rPr>
      </w:pPr>
      <w:r w:rsidRPr="00895EC5">
        <w:rPr>
          <w:rFonts w:ascii="Arial" w:hAnsi="Arial" w:cs="Arial"/>
          <w:sz w:val="20"/>
          <w:lang w:val="fr-CA"/>
        </w:rPr>
        <w:t>Afin de limiter la décoloration par les rayons ultraviolets, recouvrir les panneaux installés par un parement extérieur protégeant des rayons ultraviolets.</w:t>
      </w:r>
    </w:p>
    <w:p w14:paraId="57346568" w14:textId="77777777" w:rsidR="0092438C" w:rsidRPr="00926956" w:rsidRDefault="0092438C" w:rsidP="0092438C">
      <w:pPr>
        <w:pStyle w:val="Titre4"/>
        <w:rPr>
          <w:rFonts w:ascii="Arial" w:hAnsi="Arial" w:cs="Arial"/>
          <w:sz w:val="20"/>
          <w:lang w:val="fr-CA"/>
        </w:rPr>
      </w:pPr>
      <w:r w:rsidRPr="00926956">
        <w:rPr>
          <w:rFonts w:ascii="Arial" w:hAnsi="Arial" w:cs="Arial"/>
          <w:sz w:val="20"/>
          <w:lang w:val="fr-CA"/>
        </w:rPr>
        <w:t>Remplacer les matériaux et le matériel endommagés par des matériaux et du matériel neufs.</w:t>
      </w:r>
    </w:p>
    <w:p w14:paraId="102320C6" w14:textId="77777777" w:rsidR="00775763" w:rsidRPr="00B478A6" w:rsidRDefault="00775763" w:rsidP="008B42A6">
      <w:pPr>
        <w:pStyle w:val="Titre1"/>
        <w:numPr>
          <w:ilvl w:val="0"/>
          <w:numId w:val="2"/>
        </w:numPr>
        <w:tabs>
          <w:tab w:val="left" w:pos="540"/>
        </w:tabs>
        <w:spacing w:after="120"/>
        <w:rPr>
          <w:rFonts w:ascii="Arial" w:hAnsi="Arial" w:cs="Arial"/>
          <w:sz w:val="20"/>
        </w:rPr>
      </w:pPr>
      <w:r w:rsidRPr="00B478A6">
        <w:rPr>
          <w:rFonts w:ascii="Arial" w:hAnsi="Arial" w:cs="Arial"/>
        </w:rPr>
        <w:t>PRODUITS</w:t>
      </w:r>
    </w:p>
    <w:p w14:paraId="2EAD052D" w14:textId="77777777" w:rsidR="0092438C" w:rsidRPr="0092438C" w:rsidRDefault="0092438C" w:rsidP="0092438C">
      <w:pPr>
        <w:pStyle w:val="Titre2"/>
        <w:tabs>
          <w:tab w:val="left" w:pos="576"/>
        </w:tabs>
        <w:rPr>
          <w:rFonts w:ascii="Arial" w:hAnsi="Arial" w:cs="Arial"/>
          <w:sz w:val="20"/>
          <w:u w:val="single"/>
        </w:rPr>
      </w:pPr>
      <w:r w:rsidRPr="0092438C">
        <w:rPr>
          <w:rFonts w:ascii="Arial" w:hAnsi="Arial" w:cs="Arial"/>
          <w:sz w:val="20"/>
          <w:u w:val="single"/>
        </w:rPr>
        <w:t>ISOLANTS</w:t>
      </w:r>
    </w:p>
    <w:p w14:paraId="3EAC607F" w14:textId="77777777" w:rsidR="0092438C" w:rsidRPr="009C7662" w:rsidRDefault="009C7662" w:rsidP="0092438C">
      <w:pPr>
        <w:pStyle w:val="Titre3"/>
        <w:rPr>
          <w:rFonts w:ascii="Arial" w:hAnsi="Arial" w:cs="Arial"/>
          <w:sz w:val="20"/>
          <w:lang w:val="fr-CA"/>
        </w:rPr>
      </w:pPr>
      <w:r w:rsidRPr="009C7662">
        <w:rPr>
          <w:rFonts w:ascii="Arial" w:hAnsi="Arial" w:cs="Arial"/>
          <w:sz w:val="20"/>
          <w:lang w:val="fr-CA"/>
        </w:rPr>
        <w:t xml:space="preserve">Description : </w:t>
      </w:r>
      <w:r w:rsidR="00AB0132" w:rsidRPr="009C7662">
        <w:rPr>
          <w:rFonts w:ascii="Arial" w:hAnsi="Arial" w:cs="Arial"/>
          <w:sz w:val="20"/>
          <w:lang w:val="fr-CA"/>
        </w:rPr>
        <w:t>Panneau</w:t>
      </w:r>
      <w:r w:rsidR="00F01FD0" w:rsidRPr="009C7662">
        <w:rPr>
          <w:rFonts w:ascii="Arial" w:hAnsi="Arial" w:cs="Arial"/>
          <w:sz w:val="20"/>
          <w:lang w:val="fr-CA"/>
        </w:rPr>
        <w:t>x</w:t>
      </w:r>
      <w:r w:rsidR="00AB0132" w:rsidRPr="009C7662">
        <w:rPr>
          <w:rFonts w:ascii="Arial" w:hAnsi="Arial" w:cs="Arial"/>
          <w:sz w:val="20"/>
          <w:lang w:val="fr-CA"/>
        </w:rPr>
        <w:t xml:space="preserve"> d’isolant</w:t>
      </w:r>
      <w:r w:rsidR="00F01FD0" w:rsidRPr="009C7662">
        <w:rPr>
          <w:rFonts w:ascii="Arial" w:hAnsi="Arial" w:cs="Arial"/>
          <w:sz w:val="20"/>
          <w:lang w:val="fr-CA"/>
        </w:rPr>
        <w:t>s</w:t>
      </w:r>
      <w:r w:rsidR="00AB0132" w:rsidRPr="009C7662">
        <w:rPr>
          <w:rFonts w:ascii="Arial" w:hAnsi="Arial" w:cs="Arial"/>
          <w:sz w:val="20"/>
          <w:lang w:val="fr-CA"/>
        </w:rPr>
        <w:t xml:space="preserve"> rigides composés de polystyrène expansé avec additif de graphite, c</w:t>
      </w:r>
      <w:r w:rsidR="00895EC5" w:rsidRPr="009C7662">
        <w:rPr>
          <w:rFonts w:ascii="Arial" w:hAnsi="Arial" w:cs="Arial"/>
          <w:sz w:val="20"/>
          <w:lang w:val="fr-CA"/>
        </w:rPr>
        <w:t xml:space="preserve">onforme à la </w:t>
      </w:r>
      <w:r w:rsidR="0092438C" w:rsidRPr="009C7662">
        <w:rPr>
          <w:rFonts w:ascii="Arial" w:hAnsi="Arial" w:cs="Arial"/>
          <w:sz w:val="20"/>
          <w:lang w:val="fr-CA"/>
        </w:rPr>
        <w:t>norme CAN/ULC-S701.</w:t>
      </w:r>
    </w:p>
    <w:p w14:paraId="75FEB71C" w14:textId="3768C646" w:rsidR="0092438C" w:rsidRDefault="00673C8C" w:rsidP="0092438C">
      <w:pPr>
        <w:pStyle w:val="Titre4"/>
        <w:rPr>
          <w:rFonts w:ascii="Arial" w:hAnsi="Arial" w:cs="Arial"/>
          <w:sz w:val="20"/>
        </w:rPr>
      </w:pPr>
      <w:proofErr w:type="gramStart"/>
      <w:r w:rsidRPr="009C7662">
        <w:rPr>
          <w:rFonts w:ascii="Arial" w:hAnsi="Arial" w:cs="Arial"/>
          <w:sz w:val="20"/>
        </w:rPr>
        <w:t>Type :</w:t>
      </w:r>
      <w:proofErr w:type="gramEnd"/>
      <w:r w:rsidRPr="009C7662">
        <w:rPr>
          <w:rFonts w:ascii="Arial" w:hAnsi="Arial" w:cs="Arial"/>
          <w:sz w:val="20"/>
        </w:rPr>
        <w:t xml:space="preserve"> [1</w:t>
      </w:r>
      <w:r w:rsidR="0092438C" w:rsidRPr="009C7662">
        <w:rPr>
          <w:rFonts w:ascii="Arial" w:hAnsi="Arial" w:cs="Arial"/>
          <w:sz w:val="20"/>
        </w:rPr>
        <w:t>] [2]</w:t>
      </w:r>
      <w:r w:rsidRPr="009C7662">
        <w:rPr>
          <w:rFonts w:ascii="Arial" w:hAnsi="Arial" w:cs="Arial"/>
          <w:sz w:val="20"/>
        </w:rPr>
        <w:t xml:space="preserve"> [3] </w:t>
      </w:r>
      <w:r w:rsidR="0092438C" w:rsidRPr="009C7662">
        <w:rPr>
          <w:rFonts w:ascii="Arial" w:hAnsi="Arial" w:cs="Arial"/>
          <w:sz w:val="20"/>
        </w:rPr>
        <w:t xml:space="preserve"> </w:t>
      </w:r>
    </w:p>
    <w:p w14:paraId="7B6EB93D" w14:textId="77777777" w:rsidR="00514A51" w:rsidRPr="00BD6B61" w:rsidRDefault="00514A51" w:rsidP="00514A51">
      <w:pPr>
        <w:pStyle w:val="Titre4"/>
        <w:rPr>
          <w:rFonts w:ascii="Arial" w:hAnsi="Arial" w:cs="Arial"/>
          <w:sz w:val="20"/>
          <w:lang w:val="fr-CA"/>
        </w:rPr>
      </w:pPr>
      <w:r w:rsidRPr="00466253">
        <w:rPr>
          <w:rFonts w:ascii="Arial" w:hAnsi="Arial" w:cs="Arial"/>
          <w:sz w:val="20"/>
          <w:lang w:val="fr-CA"/>
        </w:rPr>
        <w:t xml:space="preserve">Épaisseur : </w:t>
      </w:r>
      <w:r w:rsidRPr="009C7662">
        <w:rPr>
          <w:rFonts w:ascii="Arial" w:hAnsi="Arial" w:cs="Arial"/>
          <w:sz w:val="20"/>
          <w:lang w:val="fr-CA"/>
        </w:rPr>
        <w:t>[</w:t>
      </w:r>
      <w:r>
        <w:rPr>
          <w:rFonts w:ascii="Arial" w:hAnsi="Arial" w:cs="Arial"/>
          <w:sz w:val="20"/>
          <w:lang w:val="fr-CA"/>
        </w:rPr>
        <w:t>1</w:t>
      </w:r>
      <w:r w:rsidRPr="009C7662">
        <w:rPr>
          <w:rFonts w:ascii="Arial" w:hAnsi="Arial" w:cs="Arial"/>
          <w:sz w:val="20"/>
          <w:lang w:val="fr-CA"/>
        </w:rPr>
        <w:t>’’] [</w:t>
      </w:r>
      <w:r>
        <w:rPr>
          <w:rFonts w:ascii="Arial" w:hAnsi="Arial" w:cs="Arial"/>
          <w:sz w:val="20"/>
          <w:lang w:val="fr-CA"/>
        </w:rPr>
        <w:t>1 1/2</w:t>
      </w:r>
      <w:r w:rsidRPr="009C7662">
        <w:rPr>
          <w:rFonts w:ascii="Arial" w:hAnsi="Arial" w:cs="Arial"/>
          <w:sz w:val="20"/>
          <w:lang w:val="fr-CA"/>
        </w:rPr>
        <w:t>’’]</w:t>
      </w:r>
      <w:r>
        <w:rPr>
          <w:rFonts w:ascii="Arial" w:hAnsi="Arial" w:cs="Arial"/>
          <w:sz w:val="20"/>
          <w:lang w:val="fr-CA"/>
        </w:rPr>
        <w:t xml:space="preserve"> </w:t>
      </w:r>
      <w:r w:rsidRPr="009C7662">
        <w:rPr>
          <w:rFonts w:ascii="Arial" w:hAnsi="Arial" w:cs="Arial"/>
          <w:sz w:val="20"/>
          <w:lang w:val="fr-CA"/>
        </w:rPr>
        <w:t>[</w:t>
      </w:r>
      <w:r>
        <w:rPr>
          <w:rFonts w:ascii="Arial" w:hAnsi="Arial" w:cs="Arial"/>
          <w:sz w:val="20"/>
          <w:lang w:val="fr-CA"/>
        </w:rPr>
        <w:t>2</w:t>
      </w:r>
      <w:r w:rsidRPr="009C7662">
        <w:rPr>
          <w:rFonts w:ascii="Arial" w:hAnsi="Arial" w:cs="Arial"/>
          <w:sz w:val="20"/>
          <w:lang w:val="fr-CA"/>
        </w:rPr>
        <w:t>’’]</w:t>
      </w:r>
      <w:r>
        <w:rPr>
          <w:rFonts w:ascii="Arial" w:hAnsi="Arial" w:cs="Arial"/>
          <w:sz w:val="20"/>
          <w:lang w:val="fr-CA"/>
        </w:rPr>
        <w:t xml:space="preserve"> </w:t>
      </w:r>
      <w:r w:rsidRPr="009C7662">
        <w:rPr>
          <w:rFonts w:ascii="Arial" w:hAnsi="Arial" w:cs="Arial"/>
          <w:sz w:val="20"/>
          <w:lang w:val="fr-CA"/>
        </w:rPr>
        <w:t>[</w:t>
      </w:r>
      <w:r>
        <w:rPr>
          <w:rFonts w:ascii="Arial" w:hAnsi="Arial" w:cs="Arial"/>
          <w:sz w:val="20"/>
          <w:lang w:val="fr-CA"/>
        </w:rPr>
        <w:t>2 1/2</w:t>
      </w:r>
      <w:r w:rsidRPr="009C7662">
        <w:rPr>
          <w:rFonts w:ascii="Arial" w:hAnsi="Arial" w:cs="Arial"/>
          <w:sz w:val="20"/>
          <w:lang w:val="fr-CA"/>
        </w:rPr>
        <w:t>’’]</w:t>
      </w:r>
      <w:r>
        <w:rPr>
          <w:rFonts w:ascii="Arial" w:hAnsi="Arial" w:cs="Arial"/>
          <w:sz w:val="20"/>
          <w:lang w:val="fr-CA"/>
        </w:rPr>
        <w:t xml:space="preserve"> </w:t>
      </w:r>
      <w:r w:rsidRPr="009C7662">
        <w:rPr>
          <w:rFonts w:ascii="Arial" w:hAnsi="Arial" w:cs="Arial"/>
          <w:sz w:val="20"/>
          <w:lang w:val="fr-CA"/>
        </w:rPr>
        <w:t>[</w:t>
      </w:r>
      <w:r>
        <w:rPr>
          <w:rFonts w:ascii="Arial" w:hAnsi="Arial" w:cs="Arial"/>
          <w:sz w:val="20"/>
          <w:lang w:val="fr-CA"/>
        </w:rPr>
        <w:t>3</w:t>
      </w:r>
      <w:r w:rsidRPr="009C7662">
        <w:rPr>
          <w:rFonts w:ascii="Arial" w:hAnsi="Arial" w:cs="Arial"/>
          <w:sz w:val="20"/>
          <w:lang w:val="fr-CA"/>
        </w:rPr>
        <w:t>’’]</w:t>
      </w:r>
    </w:p>
    <w:p w14:paraId="1B9698C0" w14:textId="39F8E6F0" w:rsidR="00514A51" w:rsidRDefault="00514A51" w:rsidP="00514A51">
      <w:pPr>
        <w:pStyle w:val="Titre4"/>
        <w:rPr>
          <w:rFonts w:ascii="Arial" w:hAnsi="Arial" w:cs="Arial"/>
          <w:sz w:val="20"/>
          <w:lang w:val="fr-CA"/>
        </w:rPr>
      </w:pPr>
      <w:r w:rsidRPr="009C7662">
        <w:rPr>
          <w:rFonts w:ascii="Arial" w:hAnsi="Arial" w:cs="Arial"/>
          <w:sz w:val="20"/>
          <w:lang w:val="fr-CA"/>
        </w:rPr>
        <w:t>Dimensions : [24’’ x 96’’] [48’’ x 96’’]</w:t>
      </w:r>
    </w:p>
    <w:p w14:paraId="1CC05849" w14:textId="22A5AD4E" w:rsidR="001B194C" w:rsidRPr="00514A51" w:rsidRDefault="001B194C" w:rsidP="00514A51">
      <w:pPr>
        <w:pStyle w:val="Titre4"/>
        <w:rPr>
          <w:rFonts w:ascii="Arial" w:hAnsi="Arial" w:cs="Arial"/>
          <w:sz w:val="20"/>
          <w:lang w:val="fr-CA"/>
        </w:rPr>
      </w:pPr>
      <w:r>
        <w:rPr>
          <w:rFonts w:ascii="Arial" w:hAnsi="Arial" w:cs="Arial"/>
          <w:sz w:val="20"/>
          <w:lang w:val="fr-CA"/>
        </w:rPr>
        <w:t>R</w:t>
      </w:r>
      <w:r w:rsidR="00CA6538">
        <w:rPr>
          <w:rFonts w:ascii="Arial" w:hAnsi="Arial" w:cs="Arial"/>
          <w:sz w:val="20"/>
          <w:lang w:val="fr-CA"/>
        </w:rPr>
        <w:t>ésistance thermique</w:t>
      </w:r>
      <w:r w:rsidR="005A3D89">
        <w:rPr>
          <w:rFonts w:ascii="Arial" w:hAnsi="Arial" w:cs="Arial"/>
          <w:sz w:val="20"/>
          <w:lang w:val="fr-CA"/>
        </w:rPr>
        <w:t xml:space="preserve"> minimum par pouce </w:t>
      </w:r>
      <w:r w:rsidR="00CA6538">
        <w:rPr>
          <w:rFonts w:ascii="Arial" w:hAnsi="Arial" w:cs="Arial"/>
          <w:sz w:val="20"/>
          <w:lang w:val="fr-CA"/>
        </w:rPr>
        <w:t xml:space="preserve">: </w:t>
      </w:r>
      <w:r w:rsidR="00E1198C" w:rsidRPr="009C7662">
        <w:rPr>
          <w:rFonts w:ascii="Arial" w:hAnsi="Arial" w:cs="Arial"/>
          <w:sz w:val="20"/>
          <w:lang w:val="fr-CA"/>
        </w:rPr>
        <w:t xml:space="preserve">[Type 1 : </w:t>
      </w:r>
      <w:r w:rsidR="005A3D89">
        <w:rPr>
          <w:rFonts w:ascii="Arial" w:hAnsi="Arial" w:cs="Arial"/>
          <w:sz w:val="20"/>
          <w:lang w:val="fr-CA"/>
        </w:rPr>
        <w:t>R4.7</w:t>
      </w:r>
      <w:r w:rsidR="00E1198C" w:rsidRPr="009C7662">
        <w:rPr>
          <w:rFonts w:ascii="Arial" w:hAnsi="Arial" w:cs="Arial"/>
          <w:sz w:val="20"/>
          <w:lang w:val="fr-CA"/>
        </w:rPr>
        <w:t xml:space="preserve">] [Type 2 : </w:t>
      </w:r>
      <w:r w:rsidR="005A3D89">
        <w:rPr>
          <w:rFonts w:ascii="Arial" w:hAnsi="Arial" w:cs="Arial"/>
          <w:sz w:val="20"/>
          <w:lang w:val="fr-CA"/>
        </w:rPr>
        <w:t>R4.75</w:t>
      </w:r>
      <w:r w:rsidR="00E1198C" w:rsidRPr="009C7662">
        <w:rPr>
          <w:rFonts w:ascii="Arial" w:hAnsi="Arial" w:cs="Arial"/>
          <w:sz w:val="20"/>
          <w:lang w:val="fr-CA"/>
        </w:rPr>
        <w:t xml:space="preserve">] [Type 3 : </w:t>
      </w:r>
      <w:r w:rsidR="005A3D89">
        <w:rPr>
          <w:rFonts w:ascii="Arial" w:hAnsi="Arial" w:cs="Arial"/>
          <w:sz w:val="20"/>
          <w:lang w:val="fr-CA"/>
        </w:rPr>
        <w:t>R</w:t>
      </w:r>
      <w:r w:rsidR="00841A9D">
        <w:rPr>
          <w:rFonts w:ascii="Arial" w:hAnsi="Arial" w:cs="Arial"/>
          <w:sz w:val="20"/>
          <w:lang w:val="fr-CA"/>
        </w:rPr>
        <w:t>4.8</w:t>
      </w:r>
      <w:r w:rsidR="00E1198C" w:rsidRPr="009C7662">
        <w:rPr>
          <w:rFonts w:ascii="Arial" w:hAnsi="Arial" w:cs="Arial"/>
          <w:sz w:val="20"/>
          <w:lang w:val="fr-CA"/>
        </w:rPr>
        <w:t>]</w:t>
      </w:r>
    </w:p>
    <w:p w14:paraId="47C3983F" w14:textId="77777777" w:rsidR="0092438C" w:rsidRPr="009C7662" w:rsidRDefault="0092438C" w:rsidP="0092438C">
      <w:pPr>
        <w:pStyle w:val="Titre4"/>
        <w:rPr>
          <w:rFonts w:ascii="Arial" w:hAnsi="Arial" w:cs="Arial"/>
          <w:sz w:val="20"/>
          <w:lang w:val="fr-CA"/>
        </w:rPr>
      </w:pPr>
      <w:r w:rsidRPr="009C7662">
        <w:rPr>
          <w:rFonts w:ascii="Arial" w:hAnsi="Arial" w:cs="Arial"/>
          <w:sz w:val="20"/>
          <w:lang w:val="fr-CA"/>
        </w:rPr>
        <w:t>Résistance à la compression : [</w:t>
      </w:r>
      <w:r w:rsidR="00895EC5" w:rsidRPr="009C7662">
        <w:rPr>
          <w:rFonts w:ascii="Arial" w:hAnsi="Arial" w:cs="Arial"/>
          <w:sz w:val="20"/>
          <w:lang w:val="fr-CA"/>
        </w:rPr>
        <w:t>Type 1 : 70kPa</w:t>
      </w:r>
      <w:r w:rsidRPr="009C7662">
        <w:rPr>
          <w:rFonts w:ascii="Arial" w:hAnsi="Arial" w:cs="Arial"/>
          <w:sz w:val="20"/>
          <w:lang w:val="fr-CA"/>
        </w:rPr>
        <w:t>]</w:t>
      </w:r>
      <w:r w:rsidR="00895EC5" w:rsidRPr="009C7662">
        <w:rPr>
          <w:rFonts w:ascii="Arial" w:hAnsi="Arial" w:cs="Arial"/>
          <w:sz w:val="20"/>
          <w:lang w:val="fr-CA"/>
        </w:rPr>
        <w:t xml:space="preserve"> [Type 2 : 110kPa] [Type 3 : 140kPa] </w:t>
      </w:r>
    </w:p>
    <w:p w14:paraId="35B47218" w14:textId="77777777" w:rsidR="00AC23AC" w:rsidRPr="009C7662" w:rsidRDefault="00AC23AC" w:rsidP="00AC23AC">
      <w:pPr>
        <w:pStyle w:val="Titre4"/>
        <w:rPr>
          <w:rFonts w:ascii="Arial" w:hAnsi="Arial" w:cs="Arial"/>
          <w:sz w:val="20"/>
          <w:lang w:val="fr-CA"/>
        </w:rPr>
      </w:pPr>
      <w:r w:rsidRPr="009C7662">
        <w:rPr>
          <w:rFonts w:ascii="Arial" w:hAnsi="Arial" w:cs="Arial"/>
          <w:sz w:val="20"/>
          <w:lang w:val="fr-CA"/>
        </w:rPr>
        <w:t>Stabilité dimensionnelle : 1.5%</w:t>
      </w:r>
    </w:p>
    <w:p w14:paraId="03F58C39" w14:textId="77777777" w:rsidR="00AB0132" w:rsidRPr="009C7662" w:rsidRDefault="00AB0132" w:rsidP="00AB0132">
      <w:pPr>
        <w:pStyle w:val="Titre4"/>
        <w:rPr>
          <w:rFonts w:ascii="Arial" w:hAnsi="Arial" w:cs="Arial"/>
          <w:sz w:val="20"/>
          <w:lang w:val="fr-CA"/>
        </w:rPr>
      </w:pPr>
      <w:r w:rsidRPr="009C7662">
        <w:rPr>
          <w:rFonts w:ascii="Arial" w:hAnsi="Arial" w:cs="Arial"/>
          <w:sz w:val="20"/>
          <w:lang w:val="fr-CA"/>
        </w:rPr>
        <w:t xml:space="preserve">Rives : [embouvetés deux (2) cotés] [embouvetés </w:t>
      </w:r>
      <w:proofErr w:type="spellStart"/>
      <w:r w:rsidRPr="009C7662">
        <w:rPr>
          <w:rFonts w:ascii="Arial" w:hAnsi="Arial" w:cs="Arial"/>
          <w:sz w:val="20"/>
          <w:lang w:val="fr-CA"/>
        </w:rPr>
        <w:t>quatres</w:t>
      </w:r>
      <w:proofErr w:type="spellEnd"/>
      <w:r w:rsidRPr="009C7662">
        <w:rPr>
          <w:rFonts w:ascii="Arial" w:hAnsi="Arial" w:cs="Arial"/>
          <w:sz w:val="20"/>
          <w:lang w:val="fr-CA"/>
        </w:rPr>
        <w:t xml:space="preserve"> (4) cotés] [carrés] [système EZ clip</w:t>
      </w:r>
      <w:proofErr w:type="gramStart"/>
      <w:r w:rsidRPr="009C7662">
        <w:rPr>
          <w:rFonts w:ascii="Arial" w:hAnsi="Arial" w:cs="Arial"/>
          <w:sz w:val="20"/>
          <w:lang w:val="fr-CA"/>
        </w:rPr>
        <w:t>] .</w:t>
      </w:r>
      <w:proofErr w:type="gramEnd"/>
    </w:p>
    <w:p w14:paraId="7E111AA1" w14:textId="336CF9FC" w:rsidR="0092438C" w:rsidRPr="00F376C4" w:rsidRDefault="00895EC5" w:rsidP="0092438C">
      <w:pPr>
        <w:pStyle w:val="Titre4"/>
        <w:rPr>
          <w:rFonts w:ascii="Arial" w:hAnsi="Arial" w:cs="Arial"/>
          <w:b/>
          <w:sz w:val="20"/>
          <w:lang w:val="fr-CA"/>
        </w:rPr>
      </w:pPr>
      <w:r w:rsidRPr="009C7662">
        <w:rPr>
          <w:rFonts w:ascii="Arial" w:hAnsi="Arial" w:cs="Arial"/>
          <w:sz w:val="20"/>
          <w:lang w:val="fr-CA"/>
        </w:rPr>
        <w:t xml:space="preserve">Produits : </w:t>
      </w:r>
      <w:r w:rsidRPr="00F376C4">
        <w:rPr>
          <w:rFonts w:ascii="Arial" w:hAnsi="Arial" w:cs="Arial"/>
          <w:b/>
          <w:color w:val="00B0F0"/>
          <w:sz w:val="20"/>
          <w:lang w:val="fr-CA"/>
        </w:rPr>
        <w:t>NEOTHERM de Millenium</w:t>
      </w:r>
    </w:p>
    <w:p w14:paraId="71378DF8" w14:textId="77777777" w:rsidR="00AC23AC" w:rsidRPr="009C7662" w:rsidRDefault="009C7662" w:rsidP="00D356EB">
      <w:pPr>
        <w:pStyle w:val="Titre3"/>
        <w:keepNext/>
        <w:keepLines/>
        <w:rPr>
          <w:rFonts w:ascii="Arial" w:hAnsi="Arial" w:cs="Arial"/>
          <w:sz w:val="20"/>
          <w:lang w:val="fr-CA"/>
        </w:rPr>
      </w:pPr>
      <w:r w:rsidRPr="009C7662">
        <w:rPr>
          <w:rFonts w:ascii="Arial" w:hAnsi="Arial" w:cs="Arial"/>
          <w:sz w:val="20"/>
          <w:lang w:val="fr-CA"/>
        </w:rPr>
        <w:lastRenderedPageBreak/>
        <w:t xml:space="preserve">Description : </w:t>
      </w:r>
      <w:r w:rsidR="00AC23AC" w:rsidRPr="009C7662">
        <w:rPr>
          <w:rFonts w:ascii="Arial" w:hAnsi="Arial" w:cs="Arial"/>
          <w:sz w:val="20"/>
          <w:lang w:val="fr-CA"/>
        </w:rPr>
        <w:t>Panneaux d’isolants rigides composés de polystyrène expansé, conforme à la norme CAN/ULC-S701.</w:t>
      </w:r>
    </w:p>
    <w:p w14:paraId="7B4E4A1E" w14:textId="2AEBF289" w:rsidR="00AC23AC" w:rsidRDefault="00AC23AC" w:rsidP="00D356EB">
      <w:pPr>
        <w:pStyle w:val="Titre4"/>
        <w:keepNext/>
        <w:keepLines/>
        <w:rPr>
          <w:rFonts w:ascii="Arial" w:hAnsi="Arial" w:cs="Arial"/>
          <w:sz w:val="20"/>
        </w:rPr>
      </w:pPr>
      <w:proofErr w:type="gramStart"/>
      <w:r w:rsidRPr="009C7662">
        <w:rPr>
          <w:rFonts w:ascii="Arial" w:hAnsi="Arial" w:cs="Arial"/>
          <w:sz w:val="20"/>
        </w:rPr>
        <w:t>Type :</w:t>
      </w:r>
      <w:proofErr w:type="gramEnd"/>
      <w:r w:rsidRPr="009C7662">
        <w:rPr>
          <w:rFonts w:ascii="Arial" w:hAnsi="Arial" w:cs="Arial"/>
          <w:sz w:val="20"/>
        </w:rPr>
        <w:t xml:space="preserve"> [1] [2] [3]</w:t>
      </w:r>
    </w:p>
    <w:p w14:paraId="5A3CD7E2" w14:textId="77777777" w:rsidR="00514A51" w:rsidRPr="0036759E" w:rsidRDefault="00514A51" w:rsidP="00D356EB">
      <w:pPr>
        <w:pStyle w:val="Titre4"/>
        <w:keepNext/>
        <w:keepLines/>
        <w:rPr>
          <w:rFonts w:ascii="Arial" w:hAnsi="Arial" w:cs="Arial"/>
          <w:sz w:val="20"/>
          <w:lang w:val="fr-CA"/>
        </w:rPr>
      </w:pPr>
      <w:r w:rsidRPr="0036759E">
        <w:rPr>
          <w:rFonts w:ascii="Arial" w:hAnsi="Arial" w:cs="Arial"/>
          <w:sz w:val="20"/>
          <w:lang w:val="fr-CA"/>
        </w:rPr>
        <w:t xml:space="preserve">Épaisseur : </w:t>
      </w:r>
      <w:r w:rsidRPr="009C7662">
        <w:rPr>
          <w:rFonts w:ascii="Arial" w:hAnsi="Arial" w:cs="Arial"/>
          <w:sz w:val="20"/>
          <w:lang w:val="fr-CA"/>
        </w:rPr>
        <w:t>[</w:t>
      </w:r>
      <w:r>
        <w:rPr>
          <w:rFonts w:ascii="Arial" w:hAnsi="Arial" w:cs="Arial"/>
          <w:sz w:val="20"/>
          <w:lang w:val="fr-CA"/>
        </w:rPr>
        <w:t>1</w:t>
      </w:r>
      <w:r w:rsidRPr="009C7662">
        <w:rPr>
          <w:rFonts w:ascii="Arial" w:hAnsi="Arial" w:cs="Arial"/>
          <w:sz w:val="20"/>
          <w:lang w:val="fr-CA"/>
        </w:rPr>
        <w:t>’’] [</w:t>
      </w:r>
      <w:r>
        <w:rPr>
          <w:rFonts w:ascii="Arial" w:hAnsi="Arial" w:cs="Arial"/>
          <w:sz w:val="20"/>
          <w:lang w:val="fr-CA"/>
        </w:rPr>
        <w:t>1 1/2</w:t>
      </w:r>
      <w:r w:rsidRPr="009C7662">
        <w:rPr>
          <w:rFonts w:ascii="Arial" w:hAnsi="Arial" w:cs="Arial"/>
          <w:sz w:val="20"/>
          <w:lang w:val="fr-CA"/>
        </w:rPr>
        <w:t>’’]</w:t>
      </w:r>
      <w:r>
        <w:rPr>
          <w:rFonts w:ascii="Arial" w:hAnsi="Arial" w:cs="Arial"/>
          <w:sz w:val="20"/>
          <w:lang w:val="fr-CA"/>
        </w:rPr>
        <w:t xml:space="preserve"> </w:t>
      </w:r>
      <w:r w:rsidRPr="009C7662">
        <w:rPr>
          <w:rFonts w:ascii="Arial" w:hAnsi="Arial" w:cs="Arial"/>
          <w:sz w:val="20"/>
          <w:lang w:val="fr-CA"/>
        </w:rPr>
        <w:t>[</w:t>
      </w:r>
      <w:r>
        <w:rPr>
          <w:rFonts w:ascii="Arial" w:hAnsi="Arial" w:cs="Arial"/>
          <w:sz w:val="20"/>
          <w:lang w:val="fr-CA"/>
        </w:rPr>
        <w:t>2</w:t>
      </w:r>
      <w:r w:rsidRPr="009C7662">
        <w:rPr>
          <w:rFonts w:ascii="Arial" w:hAnsi="Arial" w:cs="Arial"/>
          <w:sz w:val="20"/>
          <w:lang w:val="fr-CA"/>
        </w:rPr>
        <w:t>’’]</w:t>
      </w:r>
      <w:r>
        <w:rPr>
          <w:rFonts w:ascii="Arial" w:hAnsi="Arial" w:cs="Arial"/>
          <w:sz w:val="20"/>
          <w:lang w:val="fr-CA"/>
        </w:rPr>
        <w:t xml:space="preserve"> </w:t>
      </w:r>
      <w:r w:rsidRPr="009C7662">
        <w:rPr>
          <w:rFonts w:ascii="Arial" w:hAnsi="Arial" w:cs="Arial"/>
          <w:sz w:val="20"/>
          <w:lang w:val="fr-CA"/>
        </w:rPr>
        <w:t>[</w:t>
      </w:r>
      <w:r>
        <w:rPr>
          <w:rFonts w:ascii="Arial" w:hAnsi="Arial" w:cs="Arial"/>
          <w:sz w:val="20"/>
          <w:lang w:val="fr-CA"/>
        </w:rPr>
        <w:t>2 1/2</w:t>
      </w:r>
      <w:r w:rsidRPr="009C7662">
        <w:rPr>
          <w:rFonts w:ascii="Arial" w:hAnsi="Arial" w:cs="Arial"/>
          <w:sz w:val="20"/>
          <w:lang w:val="fr-CA"/>
        </w:rPr>
        <w:t>’’]</w:t>
      </w:r>
      <w:r>
        <w:rPr>
          <w:rFonts w:ascii="Arial" w:hAnsi="Arial" w:cs="Arial"/>
          <w:sz w:val="20"/>
          <w:lang w:val="fr-CA"/>
        </w:rPr>
        <w:t xml:space="preserve"> </w:t>
      </w:r>
      <w:r w:rsidRPr="009C7662">
        <w:rPr>
          <w:rFonts w:ascii="Arial" w:hAnsi="Arial" w:cs="Arial"/>
          <w:sz w:val="20"/>
          <w:lang w:val="fr-CA"/>
        </w:rPr>
        <w:t>[</w:t>
      </w:r>
      <w:r>
        <w:rPr>
          <w:rFonts w:ascii="Arial" w:hAnsi="Arial" w:cs="Arial"/>
          <w:sz w:val="20"/>
          <w:lang w:val="fr-CA"/>
        </w:rPr>
        <w:t>3</w:t>
      </w:r>
      <w:r w:rsidRPr="009C7662">
        <w:rPr>
          <w:rFonts w:ascii="Arial" w:hAnsi="Arial" w:cs="Arial"/>
          <w:sz w:val="20"/>
          <w:lang w:val="fr-CA"/>
        </w:rPr>
        <w:t>’’]</w:t>
      </w:r>
    </w:p>
    <w:p w14:paraId="38C43548" w14:textId="59B62A9E" w:rsidR="00514A51" w:rsidRDefault="00514A51" w:rsidP="00D356EB">
      <w:pPr>
        <w:pStyle w:val="Titre4"/>
        <w:keepNext/>
        <w:keepLines/>
        <w:rPr>
          <w:rFonts w:ascii="Arial" w:hAnsi="Arial" w:cs="Arial"/>
          <w:sz w:val="20"/>
          <w:lang w:val="fr-CA"/>
        </w:rPr>
      </w:pPr>
      <w:r w:rsidRPr="009C7662">
        <w:rPr>
          <w:rFonts w:ascii="Arial" w:hAnsi="Arial" w:cs="Arial"/>
          <w:sz w:val="20"/>
          <w:lang w:val="fr-CA"/>
        </w:rPr>
        <w:t>Dimensions : [24’’ x 96’’] [48’’ x 96’’]</w:t>
      </w:r>
    </w:p>
    <w:p w14:paraId="3C8DCA49" w14:textId="56E76EC9" w:rsidR="00841A9D" w:rsidRPr="00841A9D" w:rsidRDefault="00841A9D" w:rsidP="00D356EB">
      <w:pPr>
        <w:pStyle w:val="Titre4"/>
        <w:keepNext/>
        <w:keepLines/>
        <w:rPr>
          <w:rFonts w:ascii="Arial" w:hAnsi="Arial" w:cs="Arial"/>
          <w:sz w:val="20"/>
          <w:lang w:val="fr-CA"/>
        </w:rPr>
      </w:pPr>
      <w:r>
        <w:rPr>
          <w:rFonts w:ascii="Arial" w:hAnsi="Arial" w:cs="Arial"/>
          <w:sz w:val="20"/>
          <w:lang w:val="fr-CA"/>
        </w:rPr>
        <w:t xml:space="preserve">Résistance thermique minimum par pouce : </w:t>
      </w:r>
      <w:r w:rsidRPr="009C7662">
        <w:rPr>
          <w:rFonts w:ascii="Arial" w:hAnsi="Arial" w:cs="Arial"/>
          <w:sz w:val="20"/>
          <w:lang w:val="fr-CA"/>
        </w:rPr>
        <w:t xml:space="preserve">[Type 1 : </w:t>
      </w:r>
      <w:r>
        <w:rPr>
          <w:rFonts w:ascii="Arial" w:hAnsi="Arial" w:cs="Arial"/>
          <w:sz w:val="20"/>
          <w:lang w:val="fr-CA"/>
        </w:rPr>
        <w:t>R</w:t>
      </w:r>
      <w:r w:rsidR="00D356EB">
        <w:rPr>
          <w:rFonts w:ascii="Arial" w:hAnsi="Arial" w:cs="Arial"/>
          <w:sz w:val="20"/>
          <w:lang w:val="fr-CA"/>
        </w:rPr>
        <w:t>3</w:t>
      </w:r>
      <w:r>
        <w:rPr>
          <w:rFonts w:ascii="Arial" w:hAnsi="Arial" w:cs="Arial"/>
          <w:sz w:val="20"/>
          <w:lang w:val="fr-CA"/>
        </w:rPr>
        <w:t>.7</w:t>
      </w:r>
      <w:r w:rsidRPr="009C7662">
        <w:rPr>
          <w:rFonts w:ascii="Arial" w:hAnsi="Arial" w:cs="Arial"/>
          <w:sz w:val="20"/>
          <w:lang w:val="fr-CA"/>
        </w:rPr>
        <w:t xml:space="preserve">] [Type 2 : </w:t>
      </w:r>
      <w:r>
        <w:rPr>
          <w:rFonts w:ascii="Arial" w:hAnsi="Arial" w:cs="Arial"/>
          <w:sz w:val="20"/>
          <w:lang w:val="fr-CA"/>
        </w:rPr>
        <w:t>R4.</w:t>
      </w:r>
      <w:r w:rsidR="00D356EB">
        <w:rPr>
          <w:rFonts w:ascii="Arial" w:hAnsi="Arial" w:cs="Arial"/>
          <w:sz w:val="20"/>
          <w:lang w:val="fr-CA"/>
        </w:rPr>
        <w:t>0</w:t>
      </w:r>
      <w:r w:rsidRPr="009C7662">
        <w:rPr>
          <w:rFonts w:ascii="Arial" w:hAnsi="Arial" w:cs="Arial"/>
          <w:sz w:val="20"/>
          <w:lang w:val="fr-CA"/>
        </w:rPr>
        <w:t xml:space="preserve">] [Type 3 : </w:t>
      </w:r>
      <w:r>
        <w:rPr>
          <w:rFonts w:ascii="Arial" w:hAnsi="Arial" w:cs="Arial"/>
          <w:sz w:val="20"/>
          <w:lang w:val="fr-CA"/>
        </w:rPr>
        <w:t>R4.</w:t>
      </w:r>
      <w:r w:rsidR="00D356EB">
        <w:rPr>
          <w:rFonts w:ascii="Arial" w:hAnsi="Arial" w:cs="Arial"/>
          <w:sz w:val="20"/>
          <w:lang w:val="fr-CA"/>
        </w:rPr>
        <w:t>2</w:t>
      </w:r>
      <w:r w:rsidRPr="009C7662">
        <w:rPr>
          <w:rFonts w:ascii="Arial" w:hAnsi="Arial" w:cs="Arial"/>
          <w:sz w:val="20"/>
          <w:lang w:val="fr-CA"/>
        </w:rPr>
        <w:t>]</w:t>
      </w:r>
    </w:p>
    <w:p w14:paraId="057E57D0" w14:textId="77777777" w:rsidR="00AC23AC" w:rsidRPr="009C7662" w:rsidRDefault="00AC23AC" w:rsidP="00D356EB">
      <w:pPr>
        <w:pStyle w:val="Titre4"/>
        <w:keepNext/>
        <w:keepLines/>
        <w:rPr>
          <w:rFonts w:ascii="Arial" w:hAnsi="Arial" w:cs="Arial"/>
          <w:sz w:val="20"/>
          <w:lang w:val="fr-CA"/>
        </w:rPr>
      </w:pPr>
      <w:r w:rsidRPr="009C7662">
        <w:rPr>
          <w:rFonts w:ascii="Arial" w:hAnsi="Arial" w:cs="Arial"/>
          <w:sz w:val="20"/>
          <w:lang w:val="fr-CA"/>
        </w:rPr>
        <w:t xml:space="preserve">Résistance à la compression : [Type 1 : 70kPa] [Type 2 : 110kPa] [Type 3 : 140kPa] </w:t>
      </w:r>
    </w:p>
    <w:p w14:paraId="5AFB843A" w14:textId="77777777" w:rsidR="00AC23AC" w:rsidRPr="009C7662" w:rsidRDefault="00AC23AC" w:rsidP="00D356EB">
      <w:pPr>
        <w:pStyle w:val="Titre4"/>
        <w:keepNext/>
        <w:keepLines/>
        <w:rPr>
          <w:rFonts w:ascii="Arial" w:hAnsi="Arial" w:cs="Arial"/>
          <w:sz w:val="20"/>
          <w:lang w:val="fr-CA"/>
        </w:rPr>
      </w:pPr>
      <w:r w:rsidRPr="009C7662">
        <w:rPr>
          <w:rFonts w:ascii="Arial" w:hAnsi="Arial" w:cs="Arial"/>
          <w:sz w:val="20"/>
          <w:lang w:val="fr-CA"/>
        </w:rPr>
        <w:t>Stabilité dimensionnelle : 1.5%</w:t>
      </w:r>
    </w:p>
    <w:p w14:paraId="63370972" w14:textId="77777777" w:rsidR="00AC23AC" w:rsidRPr="009C7662" w:rsidRDefault="00AC23AC" w:rsidP="00D356EB">
      <w:pPr>
        <w:pStyle w:val="Titre4"/>
        <w:keepNext/>
        <w:keepLines/>
        <w:rPr>
          <w:rFonts w:ascii="Arial" w:hAnsi="Arial" w:cs="Arial"/>
          <w:sz w:val="20"/>
          <w:lang w:val="fr-CA"/>
        </w:rPr>
      </w:pPr>
      <w:r w:rsidRPr="009C7662">
        <w:rPr>
          <w:rFonts w:ascii="Arial" w:hAnsi="Arial" w:cs="Arial"/>
          <w:sz w:val="20"/>
          <w:lang w:val="fr-CA"/>
        </w:rPr>
        <w:t xml:space="preserve">Rives : [embouvetés deux (2) cotés] [embouvetés </w:t>
      </w:r>
      <w:proofErr w:type="spellStart"/>
      <w:r w:rsidRPr="009C7662">
        <w:rPr>
          <w:rFonts w:ascii="Arial" w:hAnsi="Arial" w:cs="Arial"/>
          <w:sz w:val="20"/>
          <w:lang w:val="fr-CA"/>
        </w:rPr>
        <w:t>quatres</w:t>
      </w:r>
      <w:proofErr w:type="spellEnd"/>
      <w:r w:rsidRPr="009C7662">
        <w:rPr>
          <w:rFonts w:ascii="Arial" w:hAnsi="Arial" w:cs="Arial"/>
          <w:sz w:val="20"/>
          <w:lang w:val="fr-CA"/>
        </w:rPr>
        <w:t xml:space="preserve"> (4) cotés] [carrés] [système EZ clip</w:t>
      </w:r>
      <w:proofErr w:type="gramStart"/>
      <w:r w:rsidRPr="009C7662">
        <w:rPr>
          <w:rFonts w:ascii="Arial" w:hAnsi="Arial" w:cs="Arial"/>
          <w:sz w:val="20"/>
          <w:lang w:val="fr-CA"/>
        </w:rPr>
        <w:t>] .</w:t>
      </w:r>
      <w:proofErr w:type="gramEnd"/>
    </w:p>
    <w:p w14:paraId="517240EA" w14:textId="57BBD9E4" w:rsidR="00AC23AC" w:rsidRPr="009C7662" w:rsidRDefault="00AC23AC" w:rsidP="00D356EB">
      <w:pPr>
        <w:pStyle w:val="Titre4"/>
        <w:keepNext/>
        <w:keepLines/>
        <w:rPr>
          <w:rFonts w:ascii="Arial" w:hAnsi="Arial" w:cs="Arial"/>
          <w:sz w:val="20"/>
          <w:lang w:val="fr-CA"/>
        </w:rPr>
      </w:pPr>
      <w:r w:rsidRPr="009C7662">
        <w:rPr>
          <w:rFonts w:ascii="Arial" w:hAnsi="Arial" w:cs="Arial"/>
          <w:sz w:val="20"/>
          <w:lang w:val="fr-CA"/>
        </w:rPr>
        <w:t xml:space="preserve">Produits : </w:t>
      </w:r>
      <w:r w:rsidRPr="00F376C4">
        <w:rPr>
          <w:rFonts w:ascii="Arial" w:hAnsi="Arial" w:cs="Arial"/>
          <w:b/>
          <w:color w:val="00B0F0"/>
          <w:sz w:val="20"/>
          <w:lang w:val="fr-CA"/>
        </w:rPr>
        <w:t>NOVOTHERM de Millenium</w:t>
      </w:r>
    </w:p>
    <w:p w14:paraId="27313D6E" w14:textId="77777777" w:rsidR="00834AD1" w:rsidRPr="009C7662" w:rsidRDefault="009C7662" w:rsidP="00AC23AC">
      <w:pPr>
        <w:pStyle w:val="Titre3"/>
        <w:keepNext/>
        <w:keepLines/>
        <w:rPr>
          <w:rFonts w:ascii="Arial" w:hAnsi="Arial" w:cs="Arial"/>
          <w:sz w:val="20"/>
          <w:lang w:val="fr-CA"/>
        </w:rPr>
      </w:pPr>
      <w:r w:rsidRPr="009C7662">
        <w:rPr>
          <w:rFonts w:ascii="Arial" w:hAnsi="Arial" w:cs="Arial"/>
          <w:sz w:val="20"/>
          <w:lang w:val="fr-CA"/>
        </w:rPr>
        <w:t xml:space="preserve">Description : </w:t>
      </w:r>
      <w:r w:rsidR="00834AD1" w:rsidRPr="009C7662">
        <w:rPr>
          <w:rFonts w:ascii="Arial" w:hAnsi="Arial" w:cs="Arial"/>
          <w:sz w:val="20"/>
          <w:lang w:val="fr-CA"/>
        </w:rPr>
        <w:t>Panneau</w:t>
      </w:r>
      <w:r w:rsidR="00F01FD0" w:rsidRPr="009C7662">
        <w:rPr>
          <w:rFonts w:ascii="Arial" w:hAnsi="Arial" w:cs="Arial"/>
          <w:sz w:val="20"/>
          <w:lang w:val="fr-CA"/>
        </w:rPr>
        <w:t>x</w:t>
      </w:r>
      <w:r w:rsidR="00834AD1" w:rsidRPr="009C7662">
        <w:rPr>
          <w:rFonts w:ascii="Arial" w:hAnsi="Arial" w:cs="Arial"/>
          <w:sz w:val="20"/>
          <w:lang w:val="fr-CA"/>
        </w:rPr>
        <w:t xml:space="preserve"> d’isolant</w:t>
      </w:r>
      <w:r w:rsidR="00F01FD0" w:rsidRPr="009C7662">
        <w:rPr>
          <w:rFonts w:ascii="Arial" w:hAnsi="Arial" w:cs="Arial"/>
          <w:sz w:val="20"/>
          <w:lang w:val="fr-CA"/>
        </w:rPr>
        <w:t>s</w:t>
      </w:r>
      <w:r w:rsidR="00834AD1" w:rsidRPr="009C7662">
        <w:rPr>
          <w:rFonts w:ascii="Arial" w:hAnsi="Arial" w:cs="Arial"/>
          <w:sz w:val="20"/>
          <w:lang w:val="fr-CA"/>
        </w:rPr>
        <w:t xml:space="preserve"> rigides </w:t>
      </w:r>
      <w:r w:rsidR="00F01FD0" w:rsidRPr="009C7662">
        <w:rPr>
          <w:rFonts w:ascii="Arial" w:hAnsi="Arial" w:cs="Arial"/>
          <w:sz w:val="20"/>
          <w:lang w:val="fr-CA"/>
        </w:rPr>
        <w:t xml:space="preserve">en pente </w:t>
      </w:r>
      <w:r w:rsidR="00834AD1" w:rsidRPr="009C7662">
        <w:rPr>
          <w:rFonts w:ascii="Arial" w:hAnsi="Arial" w:cs="Arial"/>
          <w:sz w:val="20"/>
          <w:lang w:val="fr-CA"/>
        </w:rPr>
        <w:t>composés de polystyrène expansé, conforme à la norme CAN/ULC-S701.</w:t>
      </w:r>
    </w:p>
    <w:p w14:paraId="270E786F" w14:textId="11767E70" w:rsidR="00834AD1" w:rsidRDefault="00834AD1" w:rsidP="00AC23AC">
      <w:pPr>
        <w:pStyle w:val="Titre4"/>
        <w:keepNext/>
        <w:keepLines/>
        <w:rPr>
          <w:rFonts w:ascii="Arial" w:hAnsi="Arial" w:cs="Arial"/>
          <w:sz w:val="20"/>
        </w:rPr>
      </w:pPr>
      <w:proofErr w:type="gramStart"/>
      <w:r w:rsidRPr="009C7662">
        <w:rPr>
          <w:rFonts w:ascii="Arial" w:hAnsi="Arial" w:cs="Arial"/>
          <w:sz w:val="20"/>
        </w:rPr>
        <w:t>Type :</w:t>
      </w:r>
      <w:proofErr w:type="gramEnd"/>
      <w:r w:rsidRPr="009C7662">
        <w:rPr>
          <w:rFonts w:ascii="Arial" w:hAnsi="Arial" w:cs="Arial"/>
          <w:sz w:val="20"/>
        </w:rPr>
        <w:t xml:space="preserve"> [1] [2] [3]  </w:t>
      </w:r>
    </w:p>
    <w:p w14:paraId="09907ECE" w14:textId="77777777" w:rsidR="00AB2E90" w:rsidRPr="009C7662" w:rsidRDefault="00AB2E90" w:rsidP="00AB2E90">
      <w:pPr>
        <w:pStyle w:val="Titre4"/>
        <w:keepNext/>
        <w:keepLines/>
        <w:rPr>
          <w:rFonts w:ascii="Arial" w:hAnsi="Arial" w:cs="Arial"/>
          <w:sz w:val="20"/>
          <w:lang w:val="fr-CA"/>
        </w:rPr>
      </w:pPr>
      <w:r w:rsidRPr="009C7662">
        <w:rPr>
          <w:rFonts w:ascii="Arial" w:hAnsi="Arial" w:cs="Arial"/>
          <w:sz w:val="20"/>
          <w:lang w:val="fr-CA"/>
        </w:rPr>
        <w:t>Pourcentage de pente : 0.5% à 4%</w:t>
      </w:r>
    </w:p>
    <w:p w14:paraId="09DD4AF0" w14:textId="3570DE79" w:rsidR="00AB2E90" w:rsidRPr="00AB2E90" w:rsidRDefault="00AB2E90" w:rsidP="00AB2E90">
      <w:pPr>
        <w:pStyle w:val="Titre4"/>
        <w:keepNext/>
        <w:keepLines/>
        <w:rPr>
          <w:rFonts w:ascii="Arial" w:hAnsi="Arial" w:cs="Arial"/>
          <w:sz w:val="20"/>
          <w:lang w:val="fr-CA"/>
        </w:rPr>
      </w:pPr>
      <w:r w:rsidRPr="009C7662">
        <w:rPr>
          <w:rFonts w:ascii="Arial" w:hAnsi="Arial" w:cs="Arial"/>
          <w:sz w:val="20"/>
          <w:lang w:val="fr-CA"/>
        </w:rPr>
        <w:t>Dimensions : 48’’ x 48’’</w:t>
      </w:r>
    </w:p>
    <w:p w14:paraId="712EFB22" w14:textId="77777777" w:rsidR="00834AD1" w:rsidRPr="009C7662" w:rsidRDefault="00834AD1" w:rsidP="00AC23AC">
      <w:pPr>
        <w:pStyle w:val="Titre4"/>
        <w:keepNext/>
        <w:keepLines/>
        <w:rPr>
          <w:rFonts w:ascii="Arial" w:hAnsi="Arial" w:cs="Arial"/>
          <w:sz w:val="20"/>
          <w:lang w:val="fr-CA"/>
        </w:rPr>
      </w:pPr>
      <w:r w:rsidRPr="009C7662">
        <w:rPr>
          <w:rFonts w:ascii="Arial" w:hAnsi="Arial" w:cs="Arial"/>
          <w:sz w:val="20"/>
          <w:lang w:val="fr-CA"/>
        </w:rPr>
        <w:t xml:space="preserve">Résistance à la compression : [Type 1 : 70kPa] [Type 2 : 110kPa] [Type 3 : 140kPa] </w:t>
      </w:r>
    </w:p>
    <w:p w14:paraId="32654C20" w14:textId="77777777" w:rsidR="00F01FD0" w:rsidRPr="009C7662" w:rsidRDefault="00F01FD0" w:rsidP="00AC23AC">
      <w:pPr>
        <w:pStyle w:val="Titre4"/>
        <w:keepNext/>
        <w:keepLines/>
        <w:rPr>
          <w:rFonts w:ascii="Arial" w:hAnsi="Arial" w:cs="Arial"/>
          <w:sz w:val="20"/>
          <w:lang w:val="fr-CA"/>
        </w:rPr>
      </w:pPr>
      <w:r w:rsidRPr="009C7662">
        <w:rPr>
          <w:rFonts w:ascii="Arial" w:hAnsi="Arial" w:cs="Arial"/>
          <w:sz w:val="20"/>
          <w:lang w:val="fr-CA"/>
        </w:rPr>
        <w:t>Stabilité dimensionnelle : 1.5%</w:t>
      </w:r>
    </w:p>
    <w:p w14:paraId="5D47ADE4" w14:textId="24DB88BC" w:rsidR="00834AD1" w:rsidRPr="00F73554" w:rsidRDefault="00834AD1" w:rsidP="00AC23AC">
      <w:pPr>
        <w:pStyle w:val="Titre4"/>
        <w:keepNext/>
        <w:keepLines/>
        <w:rPr>
          <w:rFonts w:ascii="Arial" w:hAnsi="Arial" w:cs="Arial"/>
          <w:sz w:val="20"/>
          <w:lang w:val="fr-CA"/>
        </w:rPr>
      </w:pPr>
      <w:r w:rsidRPr="009C7662">
        <w:rPr>
          <w:rFonts w:ascii="Arial" w:hAnsi="Arial" w:cs="Arial"/>
          <w:sz w:val="20"/>
          <w:lang w:val="fr-CA"/>
        </w:rPr>
        <w:t xml:space="preserve">Produits : </w:t>
      </w:r>
      <w:r w:rsidRPr="00F376C4">
        <w:rPr>
          <w:rFonts w:ascii="Arial" w:hAnsi="Arial" w:cs="Arial"/>
          <w:b/>
          <w:color w:val="00B0F0"/>
          <w:sz w:val="20"/>
          <w:lang w:val="fr-CA"/>
        </w:rPr>
        <w:t xml:space="preserve">NOVOTHERM </w:t>
      </w:r>
      <w:r w:rsidR="00F01FD0" w:rsidRPr="00F376C4">
        <w:rPr>
          <w:rFonts w:ascii="Arial" w:hAnsi="Arial" w:cs="Arial"/>
          <w:b/>
          <w:color w:val="00B0F0"/>
          <w:sz w:val="20"/>
          <w:lang w:val="fr-CA"/>
        </w:rPr>
        <w:t xml:space="preserve">BZO </w:t>
      </w:r>
      <w:r w:rsidRPr="00F376C4">
        <w:rPr>
          <w:rFonts w:ascii="Arial" w:hAnsi="Arial" w:cs="Arial"/>
          <w:b/>
          <w:color w:val="00B0F0"/>
          <w:sz w:val="20"/>
          <w:lang w:val="fr-CA"/>
        </w:rPr>
        <w:t>de Millenium</w:t>
      </w:r>
      <w:bookmarkStart w:id="1" w:name="_GoBack"/>
      <w:bookmarkEnd w:id="1"/>
    </w:p>
    <w:p w14:paraId="21E6ECE1" w14:textId="77777777" w:rsidR="00F73554" w:rsidRPr="00F73554" w:rsidRDefault="00F73554" w:rsidP="00F73554">
      <w:pPr>
        <w:pStyle w:val="Titre2"/>
        <w:tabs>
          <w:tab w:val="left" w:pos="576"/>
        </w:tabs>
        <w:rPr>
          <w:rFonts w:ascii="Arial" w:hAnsi="Arial" w:cs="Arial"/>
          <w:sz w:val="20"/>
          <w:u w:val="single"/>
        </w:rPr>
      </w:pPr>
      <w:r>
        <w:rPr>
          <w:rFonts w:ascii="Arial" w:hAnsi="Arial" w:cs="Arial"/>
          <w:sz w:val="20"/>
          <w:u w:val="single"/>
        </w:rPr>
        <w:t>ACCESSOIRES</w:t>
      </w:r>
    </w:p>
    <w:p w14:paraId="331A408A" w14:textId="77777777" w:rsidR="0092438C" w:rsidRPr="000151AE" w:rsidRDefault="0092438C" w:rsidP="0092438C">
      <w:pPr>
        <w:pStyle w:val="Titre3"/>
        <w:rPr>
          <w:rFonts w:ascii="Arial" w:hAnsi="Arial" w:cs="Arial"/>
          <w:color w:val="00B0F0"/>
          <w:sz w:val="20"/>
          <w:lang w:val="fr-CA"/>
        </w:rPr>
      </w:pPr>
      <w:r w:rsidRPr="000151AE">
        <w:rPr>
          <w:rFonts w:ascii="Arial" w:hAnsi="Arial" w:cs="Arial"/>
          <w:color w:val="00B0F0"/>
          <w:sz w:val="20"/>
          <w:lang w:val="fr-CA"/>
        </w:rPr>
        <w:t xml:space="preserve">Adhésif: </w:t>
      </w:r>
      <w:r w:rsidRPr="00B918F8">
        <w:rPr>
          <w:rFonts w:ascii="Arial" w:hAnsi="Arial" w:cs="Arial"/>
          <w:sz w:val="20"/>
          <w:lang w:val="fr-CA"/>
        </w:rPr>
        <w:t>conforme à la norme CGSB 71-GP-24M.</w:t>
      </w:r>
    </w:p>
    <w:p w14:paraId="112ACEF1" w14:textId="77777777" w:rsidR="0092438C" w:rsidRPr="00B918F8" w:rsidRDefault="0092438C" w:rsidP="003A798C">
      <w:pPr>
        <w:pStyle w:val="Titre4"/>
        <w:rPr>
          <w:rFonts w:ascii="Arial" w:hAnsi="Arial" w:cs="Arial"/>
          <w:sz w:val="20"/>
          <w:lang w:val="fr-CA"/>
        </w:rPr>
      </w:pPr>
      <w:r w:rsidRPr="00B918F8">
        <w:rPr>
          <w:rFonts w:ascii="Arial" w:hAnsi="Arial" w:cs="Arial"/>
          <w:sz w:val="20"/>
          <w:lang w:val="fr-CA"/>
        </w:rPr>
        <w:t xml:space="preserve">Type : </w:t>
      </w:r>
      <w:r w:rsidR="003A798C" w:rsidRPr="00B918F8">
        <w:rPr>
          <w:rFonts w:ascii="Arial" w:hAnsi="Arial" w:cs="Arial"/>
          <w:sz w:val="20"/>
          <w:lang w:val="fr-CA"/>
        </w:rPr>
        <w:t>à base polyuréthane à deux composantes.</w:t>
      </w:r>
    </w:p>
    <w:p w14:paraId="3251C11A" w14:textId="77777777" w:rsidR="00E07420" w:rsidRPr="000151AE" w:rsidRDefault="00E07420" w:rsidP="00E07420">
      <w:pPr>
        <w:pStyle w:val="Titre3"/>
        <w:rPr>
          <w:rFonts w:ascii="Arial" w:hAnsi="Arial" w:cs="Arial"/>
          <w:color w:val="00B0F0"/>
          <w:sz w:val="20"/>
          <w:lang w:val="fr-CA"/>
        </w:rPr>
      </w:pPr>
      <w:r w:rsidRPr="000151AE">
        <w:rPr>
          <w:rFonts w:ascii="Arial" w:hAnsi="Arial" w:cs="Arial"/>
          <w:color w:val="00B0F0"/>
          <w:sz w:val="20"/>
        </w:rPr>
        <w:t>Fixation</w:t>
      </w:r>
      <w:r w:rsidRPr="000151AE">
        <w:rPr>
          <w:rFonts w:ascii="Arial" w:hAnsi="Arial" w:cs="Arial"/>
          <w:color w:val="00B0F0"/>
          <w:sz w:val="20"/>
          <w:lang w:val="fr-CA"/>
        </w:rPr>
        <w:t xml:space="preserve"> pour isolants </w:t>
      </w:r>
    </w:p>
    <w:p w14:paraId="0569DC37" w14:textId="77777777" w:rsidR="00E07420" w:rsidRPr="00B918F8" w:rsidRDefault="00E07420" w:rsidP="00E07420">
      <w:pPr>
        <w:pStyle w:val="Titre4"/>
        <w:rPr>
          <w:rFonts w:ascii="Arial" w:hAnsi="Arial" w:cs="Arial"/>
          <w:sz w:val="20"/>
          <w:lang w:val="fr-CA"/>
        </w:rPr>
      </w:pPr>
      <w:r w:rsidRPr="00B918F8">
        <w:rPr>
          <w:rFonts w:ascii="Arial" w:hAnsi="Arial" w:cs="Arial"/>
          <w:sz w:val="20"/>
          <w:lang w:val="fr-CA"/>
        </w:rPr>
        <w:t xml:space="preserve">Description : Vis et plaquette </w:t>
      </w:r>
      <w:r w:rsidR="003A798C" w:rsidRPr="00B918F8">
        <w:rPr>
          <w:rFonts w:ascii="Arial" w:hAnsi="Arial" w:cs="Arial"/>
          <w:sz w:val="20"/>
          <w:lang w:val="fr-CA"/>
        </w:rPr>
        <w:t>préassemblé forma</w:t>
      </w:r>
      <w:r w:rsidRPr="00B918F8">
        <w:rPr>
          <w:rFonts w:ascii="Arial" w:hAnsi="Arial" w:cs="Arial"/>
          <w:sz w:val="20"/>
          <w:lang w:val="fr-CA"/>
        </w:rPr>
        <w:t xml:space="preserve">nt en tout temps un axe perpendiculaire permettant ainsi une installation appropriée et plus rapide. </w:t>
      </w:r>
    </w:p>
    <w:p w14:paraId="4931CE52" w14:textId="77777777" w:rsidR="00E07420" w:rsidRPr="00B918F8" w:rsidRDefault="009C7662" w:rsidP="00E07420">
      <w:pPr>
        <w:pStyle w:val="Titre4"/>
        <w:rPr>
          <w:rFonts w:ascii="Arial" w:hAnsi="Arial" w:cs="Arial"/>
          <w:sz w:val="20"/>
          <w:lang w:val="fr-CA"/>
        </w:rPr>
      </w:pPr>
      <w:r w:rsidRPr="00B918F8">
        <w:rPr>
          <w:rFonts w:ascii="Arial" w:hAnsi="Arial" w:cs="Arial"/>
          <w:sz w:val="20"/>
          <w:lang w:val="fr-CA"/>
        </w:rPr>
        <w:t>Produit de référence</w:t>
      </w:r>
      <w:r w:rsidR="00E07420" w:rsidRPr="00B918F8">
        <w:rPr>
          <w:rFonts w:ascii="Arial" w:hAnsi="Arial" w:cs="Arial"/>
          <w:sz w:val="20"/>
          <w:lang w:val="fr-CA"/>
        </w:rPr>
        <w:t xml:space="preserve"> : Vis et plaquette SFS </w:t>
      </w:r>
      <w:proofErr w:type="spellStart"/>
      <w:r w:rsidR="00E07420" w:rsidRPr="00B918F8">
        <w:rPr>
          <w:rFonts w:ascii="Arial" w:hAnsi="Arial" w:cs="Arial"/>
          <w:sz w:val="20"/>
          <w:lang w:val="fr-CA"/>
        </w:rPr>
        <w:t>Intec</w:t>
      </w:r>
      <w:proofErr w:type="spellEnd"/>
      <w:r w:rsidR="00E07420" w:rsidRPr="00B918F8">
        <w:rPr>
          <w:rFonts w:ascii="Arial" w:hAnsi="Arial" w:cs="Arial"/>
          <w:sz w:val="20"/>
          <w:lang w:val="fr-CA"/>
        </w:rPr>
        <w:t xml:space="preserve"> </w:t>
      </w:r>
      <w:proofErr w:type="spellStart"/>
      <w:r w:rsidR="00E07420" w:rsidRPr="00B918F8">
        <w:rPr>
          <w:rFonts w:ascii="Arial" w:hAnsi="Arial" w:cs="Arial"/>
          <w:sz w:val="20"/>
          <w:lang w:val="fr-CA"/>
        </w:rPr>
        <w:t>Dekfast</w:t>
      </w:r>
      <w:proofErr w:type="spellEnd"/>
      <w:r w:rsidR="00E07420" w:rsidRPr="00B918F8">
        <w:rPr>
          <w:rFonts w:ascii="Arial" w:hAnsi="Arial" w:cs="Arial"/>
          <w:sz w:val="20"/>
          <w:lang w:val="fr-CA"/>
        </w:rPr>
        <w:t xml:space="preserve"> # 12.</w:t>
      </w:r>
    </w:p>
    <w:p w14:paraId="16C4FD4D" w14:textId="77777777" w:rsidR="00775763" w:rsidRPr="00E07420" w:rsidRDefault="00775763" w:rsidP="008B42A6">
      <w:pPr>
        <w:pStyle w:val="Titre1"/>
        <w:numPr>
          <w:ilvl w:val="0"/>
          <w:numId w:val="2"/>
        </w:numPr>
        <w:tabs>
          <w:tab w:val="left" w:pos="540"/>
        </w:tabs>
        <w:spacing w:after="120"/>
        <w:rPr>
          <w:rFonts w:ascii="Arial" w:hAnsi="Arial" w:cs="Arial"/>
          <w:sz w:val="20"/>
          <w:lang w:val="fr-CA"/>
        </w:rPr>
      </w:pPr>
      <w:r w:rsidRPr="00E07420">
        <w:rPr>
          <w:rFonts w:ascii="Arial" w:hAnsi="Arial" w:cs="Arial"/>
          <w:sz w:val="20"/>
          <w:lang w:val="fr-CA"/>
        </w:rPr>
        <w:t>EXÉCUTION</w:t>
      </w:r>
    </w:p>
    <w:p w14:paraId="1E3640D3" w14:textId="77777777" w:rsidR="00E926D5" w:rsidRPr="00E07420" w:rsidRDefault="00E926D5" w:rsidP="00E926D5">
      <w:pPr>
        <w:pStyle w:val="Titre2"/>
        <w:tabs>
          <w:tab w:val="left" w:pos="576"/>
        </w:tabs>
        <w:rPr>
          <w:lang w:val="fr-CA"/>
        </w:rPr>
      </w:pPr>
      <w:r w:rsidRPr="00E07420">
        <w:rPr>
          <w:rFonts w:ascii="Arial" w:hAnsi="Arial" w:cs="Arial"/>
          <w:sz w:val="20"/>
          <w:u w:val="single"/>
          <w:lang w:val="fr-CA"/>
        </w:rPr>
        <w:t>INSPECTION</w:t>
      </w:r>
    </w:p>
    <w:p w14:paraId="2261ADEE" w14:textId="77777777" w:rsidR="00E926D5" w:rsidRPr="002F7A07" w:rsidRDefault="00E926D5" w:rsidP="00E926D5">
      <w:pPr>
        <w:pStyle w:val="Titre3"/>
        <w:rPr>
          <w:rFonts w:ascii="Arial" w:hAnsi="Arial" w:cs="Arial"/>
          <w:sz w:val="20"/>
          <w:lang w:val="fr-CA"/>
        </w:rPr>
      </w:pPr>
      <w:r w:rsidRPr="002F7A07">
        <w:rPr>
          <w:rFonts w:ascii="Arial" w:hAnsi="Arial" w:cs="Arial"/>
          <w:sz w:val="20"/>
          <w:lang w:val="fr-CA"/>
        </w:rPr>
        <w:t xml:space="preserve">Vérification des conditions : avant de procéder à l'application des isolants en panneaux, s'assurer que l'état des surfaces/supports préalablement mis en </w:t>
      </w:r>
      <w:proofErr w:type="spellStart"/>
      <w:r w:rsidRPr="002F7A07">
        <w:rPr>
          <w:rFonts w:ascii="Arial" w:hAnsi="Arial" w:cs="Arial"/>
          <w:sz w:val="20"/>
          <w:lang w:val="fr-CA"/>
        </w:rPr>
        <w:t>oeuvre</w:t>
      </w:r>
      <w:proofErr w:type="spellEnd"/>
      <w:r w:rsidRPr="002F7A07">
        <w:rPr>
          <w:rFonts w:ascii="Arial" w:hAnsi="Arial" w:cs="Arial"/>
          <w:sz w:val="20"/>
          <w:lang w:val="fr-CA"/>
        </w:rPr>
        <w:t xml:space="preserve"> aux termes d'autres sections ou contrats est acceptable et permet de réaliser les travaux conformément aux instructions écrites du fabricant.</w:t>
      </w:r>
    </w:p>
    <w:p w14:paraId="185A3DAF" w14:textId="77777777" w:rsidR="00E926D5" w:rsidRPr="002F7A07" w:rsidRDefault="00E926D5" w:rsidP="00E926D5">
      <w:pPr>
        <w:pStyle w:val="Titre4"/>
        <w:rPr>
          <w:rFonts w:ascii="Arial" w:hAnsi="Arial" w:cs="Arial"/>
          <w:sz w:val="20"/>
          <w:lang w:val="fr-CA"/>
        </w:rPr>
      </w:pPr>
      <w:r w:rsidRPr="002F7A07">
        <w:rPr>
          <w:rFonts w:ascii="Arial" w:hAnsi="Arial" w:cs="Arial"/>
          <w:sz w:val="20"/>
          <w:lang w:val="fr-CA"/>
        </w:rPr>
        <w:t>Faire une inspection visuelle des surfaces/supports</w:t>
      </w:r>
      <w:r w:rsidR="002F7A07" w:rsidRPr="002F7A07">
        <w:rPr>
          <w:rFonts w:ascii="Arial" w:hAnsi="Arial" w:cs="Arial"/>
          <w:sz w:val="20"/>
          <w:lang w:val="fr-CA"/>
        </w:rPr>
        <w:t>.</w:t>
      </w:r>
      <w:r w:rsidRPr="002F7A07">
        <w:rPr>
          <w:rFonts w:ascii="Arial" w:hAnsi="Arial" w:cs="Arial"/>
          <w:sz w:val="20"/>
          <w:lang w:val="fr-CA"/>
        </w:rPr>
        <w:t xml:space="preserve"> </w:t>
      </w:r>
    </w:p>
    <w:p w14:paraId="58FD1B38" w14:textId="77777777" w:rsidR="00E926D5" w:rsidRPr="002F7A07" w:rsidRDefault="00E926D5" w:rsidP="00E926D5">
      <w:pPr>
        <w:pStyle w:val="Titre4"/>
        <w:rPr>
          <w:rFonts w:ascii="Arial" w:hAnsi="Arial" w:cs="Arial"/>
          <w:sz w:val="20"/>
          <w:lang w:val="fr-CA"/>
        </w:rPr>
      </w:pPr>
      <w:r w:rsidRPr="002F7A07">
        <w:rPr>
          <w:rFonts w:ascii="Arial" w:hAnsi="Arial" w:cs="Arial"/>
          <w:sz w:val="20"/>
          <w:lang w:val="fr-CA"/>
        </w:rPr>
        <w:t>Informer immédiatement de toute condition inacceptable décelée.</w:t>
      </w:r>
    </w:p>
    <w:p w14:paraId="010A197A" w14:textId="59127F13" w:rsidR="00E926D5" w:rsidRPr="00C91175" w:rsidRDefault="00E926D5" w:rsidP="00E926D5">
      <w:pPr>
        <w:pStyle w:val="Titre4"/>
        <w:rPr>
          <w:lang w:val="fr-CA"/>
        </w:rPr>
      </w:pPr>
      <w:r w:rsidRPr="002F7A07">
        <w:rPr>
          <w:rFonts w:ascii="Arial" w:hAnsi="Arial" w:cs="Arial"/>
          <w:sz w:val="20"/>
          <w:lang w:val="fr-CA"/>
        </w:rPr>
        <w:t>Commencer les travaux d'installation seulement après avoir corri</w:t>
      </w:r>
      <w:r w:rsidR="002F7A07" w:rsidRPr="002F7A07">
        <w:rPr>
          <w:rFonts w:ascii="Arial" w:hAnsi="Arial" w:cs="Arial"/>
          <w:sz w:val="20"/>
          <w:lang w:val="fr-CA"/>
        </w:rPr>
        <w:t>gé les conditions inacceptables.</w:t>
      </w:r>
    </w:p>
    <w:p w14:paraId="42D4B682" w14:textId="4C49AC6F" w:rsidR="00C91175" w:rsidRPr="00095138" w:rsidRDefault="00C91175" w:rsidP="00C91175">
      <w:pPr>
        <w:rPr>
          <w:lang w:val="fr-CA"/>
        </w:rPr>
      </w:pPr>
      <w:r>
        <w:rPr>
          <w:lang w:val="fr-CA"/>
        </w:rPr>
        <w:br w:type="page"/>
      </w:r>
    </w:p>
    <w:p w14:paraId="7B800089" w14:textId="77777777" w:rsidR="00E926D5" w:rsidRPr="00E926D5" w:rsidRDefault="00E926D5" w:rsidP="00E926D5">
      <w:pPr>
        <w:pStyle w:val="Titre2"/>
        <w:tabs>
          <w:tab w:val="left" w:pos="576"/>
        </w:tabs>
        <w:rPr>
          <w:rFonts w:ascii="Arial" w:hAnsi="Arial" w:cs="Arial"/>
          <w:sz w:val="20"/>
          <w:u w:val="single"/>
        </w:rPr>
      </w:pPr>
      <w:r w:rsidRPr="00E926D5">
        <w:rPr>
          <w:rFonts w:ascii="Arial" w:hAnsi="Arial" w:cs="Arial"/>
          <w:sz w:val="20"/>
          <w:u w:val="single"/>
        </w:rPr>
        <w:lastRenderedPageBreak/>
        <w:t>MISE EN OEUVRE</w:t>
      </w:r>
    </w:p>
    <w:p w14:paraId="78A16FD8" w14:textId="77777777" w:rsidR="00E926D5" w:rsidRPr="002F7A07" w:rsidRDefault="00E926D5" w:rsidP="00E926D5">
      <w:pPr>
        <w:pStyle w:val="Titre3"/>
        <w:rPr>
          <w:rFonts w:ascii="Arial" w:hAnsi="Arial" w:cs="Arial"/>
          <w:sz w:val="20"/>
          <w:lang w:val="fr-CA"/>
        </w:rPr>
      </w:pPr>
      <w:r w:rsidRPr="002F7A07">
        <w:rPr>
          <w:rFonts w:ascii="Arial" w:hAnsi="Arial" w:cs="Arial"/>
          <w:sz w:val="20"/>
          <w:lang w:val="fr-CA"/>
        </w:rPr>
        <w:t>Poser l'isolant sur un support sec seulement.</w:t>
      </w:r>
    </w:p>
    <w:p w14:paraId="644CA262" w14:textId="77777777" w:rsidR="00E926D5" w:rsidRPr="002F7A07" w:rsidRDefault="00E926D5" w:rsidP="00E926D5">
      <w:pPr>
        <w:pStyle w:val="Titre3"/>
        <w:rPr>
          <w:rFonts w:ascii="Arial" w:hAnsi="Arial" w:cs="Arial"/>
          <w:sz w:val="20"/>
          <w:lang w:val="fr-CA"/>
        </w:rPr>
      </w:pPr>
      <w:r w:rsidRPr="002F7A07">
        <w:rPr>
          <w:rFonts w:ascii="Arial" w:hAnsi="Arial" w:cs="Arial"/>
          <w:sz w:val="20"/>
          <w:lang w:val="fr-CA"/>
        </w:rPr>
        <w:t>Poser l'isolant de façon à assurer une protection thermique continue aux éléments et aux espaces du bâtiment.</w:t>
      </w:r>
    </w:p>
    <w:p w14:paraId="3B374120" w14:textId="77777777" w:rsidR="009F6939" w:rsidRPr="002F7A07" w:rsidRDefault="009F6939" w:rsidP="009F6939">
      <w:pPr>
        <w:pStyle w:val="Titre3"/>
        <w:rPr>
          <w:rFonts w:ascii="Arial" w:hAnsi="Arial" w:cs="Arial"/>
          <w:sz w:val="20"/>
          <w:lang w:val="fr-CA"/>
        </w:rPr>
      </w:pPr>
      <w:r w:rsidRPr="002F7A07">
        <w:rPr>
          <w:rFonts w:ascii="Arial" w:hAnsi="Arial" w:cs="Arial"/>
          <w:sz w:val="20"/>
          <w:lang w:val="fr-CA"/>
        </w:rPr>
        <w:t>Ajuster soigneusement l'isolant autour des boît</w:t>
      </w:r>
      <w:r>
        <w:rPr>
          <w:rFonts w:ascii="Arial" w:hAnsi="Arial" w:cs="Arial"/>
          <w:sz w:val="20"/>
          <w:lang w:val="fr-CA"/>
        </w:rPr>
        <w:t>iers de menuiserie</w:t>
      </w:r>
      <w:r w:rsidRPr="002F7A07">
        <w:rPr>
          <w:rFonts w:ascii="Arial" w:hAnsi="Arial" w:cs="Arial"/>
          <w:sz w:val="20"/>
          <w:lang w:val="fr-CA"/>
        </w:rPr>
        <w:t xml:space="preserve">, des accessoires, des canalisations, ainsi que </w:t>
      </w:r>
      <w:r>
        <w:rPr>
          <w:rFonts w:ascii="Arial" w:hAnsi="Arial" w:cs="Arial"/>
          <w:sz w:val="20"/>
          <w:lang w:val="fr-CA"/>
        </w:rPr>
        <w:t>tout</w:t>
      </w:r>
      <w:r w:rsidRPr="002F7A07">
        <w:rPr>
          <w:rFonts w:ascii="Arial" w:hAnsi="Arial" w:cs="Arial"/>
          <w:sz w:val="20"/>
          <w:lang w:val="fr-CA"/>
        </w:rPr>
        <w:t xml:space="preserve"> autres éléments saillants.</w:t>
      </w:r>
    </w:p>
    <w:p w14:paraId="51CA490F" w14:textId="77777777" w:rsidR="009F6939" w:rsidRPr="002F7A07" w:rsidRDefault="009F6939" w:rsidP="009F6939">
      <w:pPr>
        <w:pStyle w:val="Titre3"/>
        <w:rPr>
          <w:rFonts w:ascii="Arial" w:hAnsi="Arial" w:cs="Arial"/>
          <w:sz w:val="20"/>
          <w:lang w:val="fr-CA"/>
        </w:rPr>
      </w:pPr>
      <w:r>
        <w:rPr>
          <w:rFonts w:ascii="Arial" w:hAnsi="Arial" w:cs="Arial"/>
          <w:sz w:val="20"/>
          <w:lang w:val="fr-CA"/>
        </w:rPr>
        <w:t>Laisser un jeu d'au moins 75</w:t>
      </w:r>
      <w:r w:rsidRPr="002F7A07">
        <w:rPr>
          <w:rFonts w:ascii="Arial" w:hAnsi="Arial" w:cs="Arial"/>
          <w:sz w:val="20"/>
          <w:lang w:val="fr-CA"/>
        </w:rPr>
        <w:t xml:space="preserve"> mm entre l'isolant et tout élément émettant de la chaleur</w:t>
      </w:r>
      <w:r>
        <w:rPr>
          <w:rFonts w:ascii="Arial" w:hAnsi="Arial" w:cs="Arial"/>
          <w:sz w:val="20"/>
          <w:lang w:val="fr-CA"/>
        </w:rPr>
        <w:t xml:space="preserve"> et d'au moins 50 mm entre l'isolant et </w:t>
      </w:r>
      <w:r w:rsidRPr="002F7A07">
        <w:rPr>
          <w:rFonts w:ascii="Arial" w:hAnsi="Arial" w:cs="Arial"/>
          <w:sz w:val="20"/>
          <w:lang w:val="fr-CA"/>
        </w:rPr>
        <w:t>les parois de cheminées</w:t>
      </w:r>
      <w:r>
        <w:rPr>
          <w:rFonts w:ascii="Arial" w:hAnsi="Arial" w:cs="Arial"/>
          <w:sz w:val="20"/>
          <w:lang w:val="fr-CA"/>
        </w:rPr>
        <w:t xml:space="preserve">, </w:t>
      </w:r>
      <w:r w:rsidRPr="002F7A07">
        <w:rPr>
          <w:rFonts w:ascii="Arial" w:hAnsi="Arial" w:cs="Arial"/>
          <w:sz w:val="20"/>
          <w:lang w:val="fr-CA"/>
        </w:rPr>
        <w:t>co</w:t>
      </w:r>
      <w:r>
        <w:rPr>
          <w:rFonts w:ascii="Arial" w:hAnsi="Arial" w:cs="Arial"/>
          <w:sz w:val="20"/>
          <w:lang w:val="fr-CA"/>
        </w:rPr>
        <w:t xml:space="preserve">nformes à la norme CAN/ULC-S604, </w:t>
      </w:r>
      <w:r w:rsidRPr="002F7A07">
        <w:rPr>
          <w:rFonts w:ascii="Arial" w:hAnsi="Arial" w:cs="Arial"/>
          <w:sz w:val="20"/>
          <w:lang w:val="fr-CA"/>
        </w:rPr>
        <w:t>des co</w:t>
      </w:r>
      <w:r>
        <w:rPr>
          <w:rFonts w:ascii="Arial" w:hAnsi="Arial" w:cs="Arial"/>
          <w:sz w:val="20"/>
          <w:lang w:val="fr-CA"/>
        </w:rPr>
        <w:t xml:space="preserve">nduits d'évacuation de type L ou B, </w:t>
      </w:r>
      <w:r w:rsidRPr="002F7A07">
        <w:rPr>
          <w:rFonts w:ascii="Arial" w:hAnsi="Arial" w:cs="Arial"/>
          <w:sz w:val="20"/>
          <w:lang w:val="fr-CA"/>
        </w:rPr>
        <w:t xml:space="preserve">conformes aux </w:t>
      </w:r>
      <w:r>
        <w:rPr>
          <w:rFonts w:ascii="Arial" w:hAnsi="Arial" w:cs="Arial"/>
          <w:sz w:val="20"/>
          <w:lang w:val="fr-CA"/>
        </w:rPr>
        <w:t>normes CSA B149.1 et CSA B149.2</w:t>
      </w:r>
      <w:r w:rsidRPr="002F7A07">
        <w:rPr>
          <w:rFonts w:ascii="Arial" w:hAnsi="Arial" w:cs="Arial"/>
          <w:sz w:val="20"/>
          <w:lang w:val="fr-CA"/>
        </w:rPr>
        <w:t>.</w:t>
      </w:r>
    </w:p>
    <w:p w14:paraId="04B594A4" w14:textId="77777777" w:rsidR="00E926D5" w:rsidRPr="002F7A07" w:rsidRDefault="00E926D5" w:rsidP="00E926D5">
      <w:pPr>
        <w:pStyle w:val="Titre3"/>
        <w:rPr>
          <w:rFonts w:ascii="Arial" w:hAnsi="Arial" w:cs="Arial"/>
          <w:sz w:val="20"/>
          <w:lang w:val="fr-CA"/>
        </w:rPr>
      </w:pPr>
      <w:r w:rsidRPr="002F7A07">
        <w:rPr>
          <w:rFonts w:ascii="Arial" w:hAnsi="Arial" w:cs="Arial"/>
          <w:sz w:val="20"/>
          <w:lang w:val="fr-CA"/>
        </w:rPr>
        <w:t>Découper et tailler soigneusement l'isolant de manière qu'il occupe pleinement les espaces libres. Exécuter des joints serrés et décaler les joints verticaux. N'utiliser que des panneaux isolants dont les rives ne sont ni ébréchées ni brisées. Utiliser des panneaux de la plus grande dimension possible afin de réduire au minimum le nombre de joints.</w:t>
      </w:r>
    </w:p>
    <w:p w14:paraId="451400CA" w14:textId="77777777" w:rsidR="00E926D5" w:rsidRPr="002F7A07" w:rsidRDefault="00E926D5" w:rsidP="00E926D5">
      <w:pPr>
        <w:pStyle w:val="Titre3"/>
        <w:rPr>
          <w:rFonts w:ascii="Arial" w:hAnsi="Arial" w:cs="Arial"/>
          <w:sz w:val="20"/>
          <w:lang w:val="fr-CA"/>
        </w:rPr>
      </w:pPr>
      <w:r w:rsidRPr="002F7A07">
        <w:rPr>
          <w:rFonts w:ascii="Arial" w:hAnsi="Arial" w:cs="Arial"/>
          <w:sz w:val="20"/>
          <w:lang w:val="fr-CA"/>
        </w:rPr>
        <w:t>Si l'on doit poser plusieurs épaisseurs d'isolant, décaler les joints verticaux et les joints horizontaux.</w:t>
      </w:r>
    </w:p>
    <w:p w14:paraId="2B6F1B7A" w14:textId="77777777" w:rsidR="00E926D5" w:rsidRPr="002F7A07" w:rsidRDefault="00E926D5" w:rsidP="00E926D5">
      <w:pPr>
        <w:pStyle w:val="Titre2"/>
        <w:tabs>
          <w:tab w:val="left" w:pos="576"/>
        </w:tabs>
        <w:rPr>
          <w:rFonts w:ascii="Arial" w:hAnsi="Arial" w:cs="Arial"/>
          <w:sz w:val="20"/>
          <w:u w:val="single"/>
          <w:lang w:val="fr-CA"/>
        </w:rPr>
      </w:pPr>
      <w:r w:rsidRPr="002F7A07">
        <w:rPr>
          <w:rFonts w:ascii="Arial" w:hAnsi="Arial" w:cs="Arial"/>
          <w:sz w:val="20"/>
          <w:u w:val="single"/>
          <w:lang w:val="fr-CA"/>
        </w:rPr>
        <w:t>POSE DE L'ISOLANT EN PANNEAUX</w:t>
      </w:r>
      <w:r w:rsidR="00AE1B07">
        <w:rPr>
          <w:rFonts w:ascii="Arial" w:hAnsi="Arial" w:cs="Arial"/>
          <w:sz w:val="20"/>
          <w:u w:val="single"/>
          <w:lang w:val="fr-CA"/>
        </w:rPr>
        <w:t xml:space="preserve"> À L’ADHÉSIF</w:t>
      </w:r>
    </w:p>
    <w:p w14:paraId="607DE5D8" w14:textId="77777777" w:rsidR="00E926D5" w:rsidRPr="00AE44EC" w:rsidRDefault="00E926D5" w:rsidP="00E926D5">
      <w:pPr>
        <w:pStyle w:val="Titre3"/>
        <w:rPr>
          <w:rFonts w:ascii="Arial" w:hAnsi="Arial" w:cs="Arial"/>
          <w:sz w:val="20"/>
          <w:lang w:val="fr-CA"/>
        </w:rPr>
      </w:pPr>
      <w:r w:rsidRPr="00AE44EC">
        <w:rPr>
          <w:rFonts w:ascii="Arial" w:hAnsi="Arial" w:cs="Arial"/>
          <w:sz w:val="20"/>
          <w:lang w:val="fr-CA"/>
        </w:rPr>
        <w:t>Appliquer une c</w:t>
      </w:r>
      <w:r w:rsidR="00AE1B07">
        <w:rPr>
          <w:rFonts w:ascii="Arial" w:hAnsi="Arial" w:cs="Arial"/>
          <w:sz w:val="20"/>
          <w:lang w:val="fr-CA"/>
        </w:rPr>
        <w:t>ouche d'adhésif à base de polyuréthane à deux composantes sur le support</w:t>
      </w:r>
      <w:r w:rsidRPr="00AE44EC">
        <w:rPr>
          <w:rFonts w:ascii="Arial" w:hAnsi="Arial" w:cs="Arial"/>
          <w:sz w:val="20"/>
          <w:lang w:val="fr-CA"/>
        </w:rPr>
        <w:t>, conformément aux recommandations du fabricant.</w:t>
      </w:r>
    </w:p>
    <w:p w14:paraId="58E77718" w14:textId="77777777" w:rsidR="00AE1B07" w:rsidRPr="00E07420" w:rsidRDefault="00AE1B07" w:rsidP="00E07420">
      <w:pPr>
        <w:pStyle w:val="Titre3"/>
        <w:rPr>
          <w:rFonts w:ascii="Arial" w:hAnsi="Arial" w:cs="Arial"/>
          <w:sz w:val="20"/>
          <w:lang w:val="fr-CA"/>
        </w:rPr>
      </w:pPr>
      <w:r w:rsidRPr="00AE1B07">
        <w:rPr>
          <w:rFonts w:ascii="Arial" w:hAnsi="Arial" w:cs="Arial"/>
          <w:sz w:val="20"/>
          <w:lang w:val="fr-CA"/>
        </w:rPr>
        <w:t>Bien abouter les joints des panneaux d’isolant afin qu’il n’y ait pas d’espace libre (au</w:t>
      </w:r>
      <w:r>
        <w:rPr>
          <w:rFonts w:ascii="Arial" w:hAnsi="Arial" w:cs="Arial"/>
          <w:sz w:val="20"/>
          <w:lang w:val="fr-CA"/>
        </w:rPr>
        <w:t xml:space="preserve"> </w:t>
      </w:r>
      <w:r w:rsidRPr="00AE1B07">
        <w:rPr>
          <w:rFonts w:ascii="Arial" w:hAnsi="Arial" w:cs="Arial"/>
          <w:sz w:val="20"/>
          <w:lang w:val="fr-CA"/>
        </w:rPr>
        <w:t>besoin : remplir avec un isolant en vrac) et garder les joints exempts d’adhésif. À la fin de</w:t>
      </w:r>
      <w:r w:rsidR="00E07420">
        <w:rPr>
          <w:rFonts w:ascii="Arial" w:hAnsi="Arial" w:cs="Arial"/>
          <w:sz w:val="20"/>
          <w:lang w:val="fr-CA"/>
        </w:rPr>
        <w:t xml:space="preserve"> </w:t>
      </w:r>
      <w:r w:rsidRPr="00E07420">
        <w:rPr>
          <w:rFonts w:ascii="Arial" w:hAnsi="Arial" w:cs="Arial"/>
          <w:sz w:val="20"/>
          <w:lang w:val="fr-CA"/>
        </w:rPr>
        <w:t>chaque période de travail, poser, une membrane, sur les surfaces et les rives</w:t>
      </w:r>
      <w:r w:rsidR="00E07420">
        <w:rPr>
          <w:rFonts w:ascii="Arial" w:hAnsi="Arial" w:cs="Arial"/>
          <w:sz w:val="20"/>
          <w:lang w:val="fr-CA"/>
        </w:rPr>
        <w:t xml:space="preserve"> </w:t>
      </w:r>
      <w:r w:rsidRPr="00E07420">
        <w:rPr>
          <w:rFonts w:ascii="Arial" w:hAnsi="Arial" w:cs="Arial"/>
          <w:sz w:val="20"/>
          <w:lang w:val="fr-CA"/>
        </w:rPr>
        <w:t>apparentes, ainsi que sur le pare-vapeur, afin de les étanchéiser. Enlever cette</w:t>
      </w:r>
      <w:r w:rsidR="00E07420">
        <w:rPr>
          <w:rFonts w:ascii="Arial" w:hAnsi="Arial" w:cs="Arial"/>
          <w:sz w:val="20"/>
          <w:lang w:val="fr-CA"/>
        </w:rPr>
        <w:t xml:space="preserve"> </w:t>
      </w:r>
      <w:r w:rsidRPr="00E07420">
        <w:rPr>
          <w:rFonts w:ascii="Arial" w:hAnsi="Arial" w:cs="Arial"/>
          <w:sz w:val="20"/>
          <w:lang w:val="fr-CA"/>
        </w:rPr>
        <w:t>membrane au moment de la reprise des travaux.</w:t>
      </w:r>
    </w:p>
    <w:p w14:paraId="42D0B593" w14:textId="77777777" w:rsidR="00AE1B07" w:rsidRPr="002F7A07" w:rsidRDefault="00AE1B07" w:rsidP="00AE1B07">
      <w:pPr>
        <w:pStyle w:val="Titre2"/>
        <w:tabs>
          <w:tab w:val="left" w:pos="576"/>
        </w:tabs>
        <w:rPr>
          <w:rFonts w:ascii="Arial" w:hAnsi="Arial" w:cs="Arial"/>
          <w:sz w:val="20"/>
          <w:u w:val="single"/>
          <w:lang w:val="fr-CA"/>
        </w:rPr>
      </w:pPr>
      <w:r w:rsidRPr="002F7A07">
        <w:rPr>
          <w:rFonts w:ascii="Arial" w:hAnsi="Arial" w:cs="Arial"/>
          <w:sz w:val="20"/>
          <w:u w:val="single"/>
          <w:lang w:val="fr-CA"/>
        </w:rPr>
        <w:t>POSE DE L'ISOLANT EN PANNEAUX</w:t>
      </w:r>
      <w:r>
        <w:rPr>
          <w:rFonts w:ascii="Arial" w:hAnsi="Arial" w:cs="Arial"/>
          <w:sz w:val="20"/>
          <w:u w:val="single"/>
          <w:lang w:val="fr-CA"/>
        </w:rPr>
        <w:t xml:space="preserve"> FIXÉ MECANIQUEMENT</w:t>
      </w:r>
    </w:p>
    <w:p w14:paraId="5BD2AAC8" w14:textId="77777777" w:rsidR="00E07420" w:rsidRPr="00E07420" w:rsidRDefault="00E07420" w:rsidP="00E07420">
      <w:pPr>
        <w:pStyle w:val="Titre3"/>
        <w:rPr>
          <w:rFonts w:ascii="Arial" w:hAnsi="Arial" w:cs="Arial"/>
          <w:sz w:val="20"/>
          <w:lang w:val="fr-CA"/>
        </w:rPr>
      </w:pPr>
      <w:r w:rsidRPr="00E07420">
        <w:rPr>
          <w:rFonts w:ascii="Arial" w:hAnsi="Arial" w:cs="Arial"/>
          <w:sz w:val="20"/>
          <w:lang w:val="fr-CA"/>
        </w:rPr>
        <w:t>Fixer mécaniquement l’isolant au pontage à raisons de 16 fixations par panneau pour la surface courante, de 2</w:t>
      </w:r>
      <w:r>
        <w:rPr>
          <w:rFonts w:ascii="Arial" w:hAnsi="Arial" w:cs="Arial"/>
          <w:sz w:val="20"/>
          <w:lang w:val="fr-CA"/>
        </w:rPr>
        <w:t>4 sur les panneaux au périmètre</w:t>
      </w:r>
      <w:r w:rsidRPr="00E07420">
        <w:rPr>
          <w:rFonts w:ascii="Arial" w:hAnsi="Arial" w:cs="Arial"/>
          <w:sz w:val="20"/>
          <w:lang w:val="fr-CA"/>
        </w:rPr>
        <w:t xml:space="preserve"> et de 32 pour ceux dans les coins.</w:t>
      </w:r>
    </w:p>
    <w:p w14:paraId="3BEEA774" w14:textId="77777777" w:rsidR="00E926D5" w:rsidRPr="00E07420" w:rsidRDefault="00E926D5" w:rsidP="00424179">
      <w:pPr>
        <w:pStyle w:val="Titre2"/>
        <w:tabs>
          <w:tab w:val="left" w:pos="576"/>
        </w:tabs>
        <w:rPr>
          <w:rFonts w:ascii="Arial" w:hAnsi="Arial" w:cs="Arial"/>
          <w:sz w:val="20"/>
          <w:u w:val="single"/>
          <w:lang w:val="fr-CA"/>
        </w:rPr>
      </w:pPr>
      <w:r w:rsidRPr="00E07420">
        <w:rPr>
          <w:rFonts w:ascii="Arial" w:hAnsi="Arial" w:cs="Arial"/>
          <w:sz w:val="20"/>
          <w:u w:val="single"/>
          <w:lang w:val="fr-CA"/>
        </w:rPr>
        <w:t>NETTOYAGE</w:t>
      </w:r>
    </w:p>
    <w:p w14:paraId="4D9ADD17" w14:textId="77777777" w:rsidR="00E926D5" w:rsidRPr="00F948FD" w:rsidRDefault="00E926D5" w:rsidP="00E926D5">
      <w:pPr>
        <w:pStyle w:val="Titre3"/>
        <w:rPr>
          <w:rFonts w:ascii="Arial" w:hAnsi="Arial" w:cs="Arial"/>
          <w:sz w:val="20"/>
          <w:lang w:val="fr-CA"/>
        </w:rPr>
      </w:pPr>
      <w:r w:rsidRPr="00F948FD">
        <w:rPr>
          <w:rFonts w:ascii="Arial" w:hAnsi="Arial" w:cs="Arial"/>
          <w:sz w:val="20"/>
          <w:lang w:val="fr-CA"/>
        </w:rPr>
        <w:t>Nettoyage en cours de travaux : effectuer les travaux de nettoyage conformément à la section [01 74 11- Nettoyage</w:t>
      </w:r>
      <w:proofErr w:type="gramStart"/>
      <w:r w:rsidRPr="00F948FD">
        <w:rPr>
          <w:rFonts w:ascii="Arial" w:hAnsi="Arial" w:cs="Arial"/>
          <w:sz w:val="20"/>
          <w:lang w:val="fr-CA"/>
        </w:rPr>
        <w:t>] .</w:t>
      </w:r>
      <w:proofErr w:type="gramEnd"/>
    </w:p>
    <w:p w14:paraId="49208DED" w14:textId="77777777" w:rsidR="00E926D5" w:rsidRPr="00F948FD" w:rsidRDefault="00E926D5" w:rsidP="00E926D5">
      <w:pPr>
        <w:pStyle w:val="Titre4"/>
        <w:rPr>
          <w:rFonts w:ascii="Arial" w:hAnsi="Arial" w:cs="Arial"/>
          <w:sz w:val="20"/>
          <w:lang w:val="fr-CA"/>
        </w:rPr>
      </w:pPr>
      <w:r w:rsidRPr="00F948FD">
        <w:rPr>
          <w:rFonts w:ascii="Arial" w:hAnsi="Arial" w:cs="Arial"/>
          <w:sz w:val="20"/>
          <w:lang w:val="fr-CA"/>
        </w:rPr>
        <w:t>Laisser les lieux propres à la fin de chaque journée de travail.</w:t>
      </w:r>
    </w:p>
    <w:p w14:paraId="00F19D62" w14:textId="77777777" w:rsidR="00E926D5" w:rsidRPr="00F948FD" w:rsidRDefault="00E926D5" w:rsidP="00E926D5">
      <w:pPr>
        <w:pStyle w:val="Titre3"/>
        <w:rPr>
          <w:rFonts w:ascii="Arial" w:hAnsi="Arial" w:cs="Arial"/>
          <w:sz w:val="20"/>
          <w:lang w:val="fr-CA"/>
        </w:rPr>
      </w:pPr>
      <w:r w:rsidRPr="00F948FD">
        <w:rPr>
          <w:rFonts w:ascii="Arial" w:hAnsi="Arial" w:cs="Arial"/>
          <w:sz w:val="20"/>
          <w:lang w:val="fr-CA"/>
        </w:rPr>
        <w:t>Nettoyage final : évacuer du chantier les matériaux/le matériel en surplus, les déchets, les outils et l'équipement conformément à l</w:t>
      </w:r>
      <w:r w:rsidR="00F73554">
        <w:rPr>
          <w:rFonts w:ascii="Arial" w:hAnsi="Arial" w:cs="Arial"/>
          <w:sz w:val="20"/>
          <w:lang w:val="fr-CA"/>
        </w:rPr>
        <w:t>a section [01 74 11- Nettoyage]</w:t>
      </w:r>
      <w:r w:rsidRPr="00F948FD">
        <w:rPr>
          <w:rFonts w:ascii="Arial" w:hAnsi="Arial" w:cs="Arial"/>
          <w:sz w:val="20"/>
          <w:lang w:val="fr-CA"/>
        </w:rPr>
        <w:t>.</w:t>
      </w:r>
    </w:p>
    <w:p w14:paraId="502F7BBD" w14:textId="77777777" w:rsidR="00283729" w:rsidRPr="00B478A6" w:rsidRDefault="00B71204">
      <w:pPr>
        <w:pStyle w:val="EndOfSection"/>
        <w:rPr>
          <w:rFonts w:ascii="Arial" w:hAnsi="Arial" w:cs="Arial"/>
          <w:sz w:val="20"/>
          <w:lang w:val="fr-CA"/>
        </w:rPr>
      </w:pPr>
      <w:r w:rsidRPr="00B478A6">
        <w:rPr>
          <w:rFonts w:ascii="Arial" w:hAnsi="Arial" w:cs="Arial"/>
          <w:sz w:val="20"/>
          <w:lang w:val="fr-CA"/>
        </w:rPr>
        <w:t>FIN DE LA SECTION</w:t>
      </w:r>
    </w:p>
    <w:sectPr w:rsidR="00283729" w:rsidRPr="00B478A6" w:rsidSect="00C11467">
      <w:headerReference w:type="even" r:id="rId8"/>
      <w:headerReference w:type="default" r:id="rId9"/>
      <w:footerReference w:type="default" r:id="rId10"/>
      <w:pgSz w:w="12240" w:h="15840"/>
      <w:pgMar w:top="1440" w:right="1440" w:bottom="1440" w:left="144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75B6" w14:textId="77777777" w:rsidR="004B4B56" w:rsidRDefault="004B4B56">
      <w:r>
        <w:separator/>
      </w:r>
    </w:p>
  </w:endnote>
  <w:endnote w:type="continuationSeparator" w:id="0">
    <w:p w14:paraId="67065C0E" w14:textId="77777777" w:rsidR="004B4B56" w:rsidRDefault="004B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Swis721 BT">
    <w:panose1 w:val="020B05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962F" w14:textId="77777777" w:rsidR="00C11467" w:rsidRDefault="004B18A5" w:rsidP="00C11467">
    <w:pPr>
      <w:pStyle w:val="Pieddepage"/>
      <w:tabs>
        <w:tab w:val="center" w:pos="4680"/>
      </w:tabs>
    </w:pPr>
    <w:r>
      <w:rPr>
        <w:noProof/>
      </w:rPr>
      <w:drawing>
        <wp:inline distT="0" distB="0" distL="0" distR="0" wp14:anchorId="6A1AD2CC" wp14:editId="2215D07A">
          <wp:extent cx="1781908" cy="549489"/>
          <wp:effectExtent l="0" t="0" r="8890" b="3175"/>
          <wp:docPr id="1" name="Imag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493" cy="568789"/>
                  </a:xfrm>
                  <a:prstGeom prst="rect">
                    <a:avLst/>
                  </a:prstGeom>
                </pic:spPr>
              </pic:pic>
            </a:graphicData>
          </a:graphic>
        </wp:inline>
      </w:drawing>
    </w:r>
    <w:r w:rsidR="00C11467">
      <w:tab/>
    </w:r>
    <w:r w:rsidR="00C11467">
      <w:tab/>
    </w:r>
    <w:r w:rsidR="00C11467" w:rsidRPr="00B478A6">
      <w:rPr>
        <w:rFonts w:ascii="Arial" w:hAnsi="Arial" w:cs="Arial"/>
        <w:b/>
        <w:color w:val="000000"/>
        <w:sz w:val="20"/>
        <w:u w:color="000000"/>
        <w:lang w:val="fr-CA"/>
      </w:rPr>
      <w:t xml:space="preserve">Page </w:t>
    </w:r>
    <w:r w:rsidR="00C11467" w:rsidRPr="00B478A6">
      <w:rPr>
        <w:rFonts w:ascii="Arial" w:hAnsi="Arial" w:cs="Arial"/>
        <w:b/>
        <w:color w:val="000000"/>
        <w:sz w:val="20"/>
        <w:u w:color="000000"/>
      </w:rPr>
      <w:fldChar w:fldCharType="begin"/>
    </w:r>
    <w:r w:rsidR="00C11467" w:rsidRPr="00B478A6">
      <w:rPr>
        <w:rFonts w:ascii="Arial" w:hAnsi="Arial" w:cs="Arial"/>
        <w:b/>
        <w:color w:val="000000"/>
        <w:sz w:val="20"/>
        <w:u w:color="000000"/>
        <w:lang w:val="fr-CA"/>
      </w:rPr>
      <w:instrText xml:space="preserve"> PAGE  \* MERGEFORMAT </w:instrText>
    </w:r>
    <w:r w:rsidR="00C11467" w:rsidRPr="00B478A6">
      <w:rPr>
        <w:rFonts w:ascii="Arial" w:hAnsi="Arial" w:cs="Arial"/>
        <w:b/>
        <w:color w:val="000000"/>
        <w:sz w:val="20"/>
        <w:u w:color="000000"/>
      </w:rPr>
      <w:fldChar w:fldCharType="separate"/>
    </w:r>
    <w:r w:rsidR="00052FD4">
      <w:rPr>
        <w:rFonts w:ascii="Arial" w:hAnsi="Arial" w:cs="Arial"/>
        <w:b/>
        <w:noProof/>
        <w:color w:val="000000"/>
        <w:sz w:val="20"/>
        <w:u w:color="000000"/>
        <w:lang w:val="fr-CA"/>
      </w:rPr>
      <w:t>3</w:t>
    </w:r>
    <w:r w:rsidR="00C11467" w:rsidRPr="00B478A6">
      <w:rPr>
        <w:rFonts w:ascii="Arial" w:hAnsi="Arial" w:cs="Arial"/>
        <w:b/>
        <w:color w:val="000000"/>
        <w:sz w:val="20"/>
        <w:u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D99E" w14:textId="77777777" w:rsidR="004B4B56" w:rsidRDefault="004B4B56">
      <w:r>
        <w:separator/>
      </w:r>
    </w:p>
  </w:footnote>
  <w:footnote w:type="continuationSeparator" w:id="0">
    <w:p w14:paraId="1CADA015" w14:textId="77777777" w:rsidR="004B4B56" w:rsidRDefault="004B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AB30" w14:textId="77777777" w:rsidR="00D87633" w:rsidRPr="00C11467" w:rsidRDefault="00D87633" w:rsidP="00D87633">
    <w:pPr>
      <w:pStyle w:val="En-tte"/>
      <w:rPr>
        <w:lang w:val="fr-CA"/>
      </w:rPr>
    </w:pPr>
    <w:r w:rsidRPr="00C11467">
      <w:rPr>
        <w:color w:val="000000"/>
        <w:u w:color="000000"/>
        <w:lang w:val="fr-CA"/>
      </w:rPr>
      <w:t>Section 06 10 53</w:t>
    </w:r>
    <w:r w:rsidRPr="00C11467">
      <w:rPr>
        <w:lang w:val="fr-CA"/>
      </w:rPr>
      <w:tab/>
    </w:r>
    <w:r w:rsidRPr="00C11467">
      <w:rPr>
        <w:color w:val="000000"/>
        <w:u w:color="000000"/>
        <w:lang w:val="fr-CA"/>
      </w:rPr>
      <w:t>Le devis directeur national (DDN)</w:t>
    </w:r>
  </w:p>
  <w:p w14:paraId="2B0B3E95" w14:textId="77777777" w:rsidR="00D87633" w:rsidRPr="00C11467" w:rsidRDefault="00D87633" w:rsidP="00D87633">
    <w:pPr>
      <w:pStyle w:val="En-tte"/>
      <w:rPr>
        <w:lang w:val="fr-CA"/>
      </w:rPr>
    </w:pPr>
    <w:r w:rsidRPr="00C11467">
      <w:rPr>
        <w:color w:val="000000"/>
        <w:u w:color="000000"/>
        <w:lang w:val="fr-CA"/>
      </w:rPr>
      <w:t>CHARPENTERIE DIVERSE</w:t>
    </w:r>
    <w:r w:rsidRPr="00C11467">
      <w:rPr>
        <w:lang w:val="fr-CA"/>
      </w:rPr>
      <w:tab/>
    </w:r>
    <w:r w:rsidRPr="00C11467">
      <w:rPr>
        <w:color w:val="000000"/>
        <w:u w:color="000000"/>
        <w:lang w:val="fr-CA"/>
      </w:rPr>
      <w:t>Novembre 2017</w:t>
    </w:r>
  </w:p>
  <w:p w14:paraId="696CB46A" w14:textId="77777777" w:rsidR="00D87633" w:rsidRPr="00C11467" w:rsidRDefault="00D87633" w:rsidP="00D87633">
    <w:pPr>
      <w:pStyle w:val="En-tte"/>
      <w:rPr>
        <w:lang w:val="fr-CA"/>
      </w:rPr>
    </w:pPr>
    <w:r w:rsidRPr="00C11467">
      <w:rPr>
        <w:color w:val="000000"/>
        <w:u w:color="000000"/>
        <w:lang w:val="fr-CA"/>
      </w:rPr>
      <w:t xml:space="preserve">Page </w:t>
    </w:r>
    <w:r w:rsidRPr="00D87633">
      <w:rPr>
        <w:color w:val="000000"/>
        <w:u w:color="000000"/>
      </w:rPr>
      <w:fldChar w:fldCharType="begin"/>
    </w:r>
    <w:r w:rsidRPr="00C11467">
      <w:rPr>
        <w:color w:val="000000"/>
        <w:u w:color="000000"/>
        <w:lang w:val="fr-CA"/>
      </w:rPr>
      <w:instrText xml:space="preserve"> PAGE  \* MERGEFORMAT </w:instrText>
    </w:r>
    <w:r w:rsidRPr="00D87633">
      <w:rPr>
        <w:color w:val="000000"/>
        <w:u w:color="000000"/>
      </w:rPr>
      <w:fldChar w:fldCharType="separate"/>
    </w:r>
    <w:r w:rsidR="00C11467">
      <w:rPr>
        <w:noProof/>
        <w:color w:val="000000"/>
        <w:u w:color="000000"/>
        <w:lang w:val="fr-CA"/>
      </w:rPr>
      <w:t>2</w:t>
    </w:r>
    <w:r w:rsidRPr="00D87633">
      <w:rPr>
        <w:color w:val="000000"/>
        <w:u w:color="000000"/>
      </w:rPr>
      <w:fldChar w:fldCharType="end"/>
    </w:r>
    <w:r w:rsidRPr="00C11467">
      <w:rPr>
        <w:lang w:val="fr-CA"/>
      </w:rPr>
      <w:tab/>
    </w:r>
    <w:r w:rsidRPr="00C11467">
      <w:rPr>
        <w:color w:val="000000"/>
        <w:u w:color="000000"/>
        <w:lang w:val="fr-CA"/>
      </w:rPr>
      <w:t xml:space="preserve">Éditeur:  </w:t>
    </w:r>
    <w:r w:rsidR="00886919" w:rsidRPr="00C11467">
      <w:rPr>
        <w:color w:val="000000"/>
        <w:u w:color="000000"/>
        <w:lang w:val="fr-CA"/>
      </w:rPr>
      <w:t>CSC/BSD</w:t>
    </w:r>
  </w:p>
  <w:p w14:paraId="0A5241FE" w14:textId="77777777" w:rsidR="00D87633" w:rsidRPr="00C11467" w:rsidRDefault="00D87633" w:rsidP="00D87633">
    <w:pPr>
      <w:pStyle w:val="En-tte"/>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860A9" w14:textId="77777777" w:rsidR="00C11467" w:rsidRPr="0008459C" w:rsidRDefault="0008459C" w:rsidP="0008459C">
    <w:pPr>
      <w:pStyle w:val="En-tte"/>
      <w:pBdr>
        <w:bottom w:val="single" w:sz="4" w:space="1" w:color="auto"/>
      </w:pBdr>
      <w:rPr>
        <w:rFonts w:ascii="Arial" w:hAnsi="Arial" w:cs="Arial"/>
        <w:b/>
        <w:color w:val="000000"/>
        <w:sz w:val="20"/>
        <w:u w:color="000000"/>
        <w:lang w:val="fr-CA"/>
      </w:rPr>
    </w:pPr>
    <w:r w:rsidRPr="0008459C">
      <w:rPr>
        <w:rFonts w:ascii="Arial" w:hAnsi="Arial" w:cs="Arial"/>
        <w:b/>
        <w:color w:val="33CCFF"/>
        <w:sz w:val="24"/>
        <w:u w:color="000000"/>
        <w:lang w:val="fr-CA"/>
      </w:rPr>
      <w:t>MILLENIUM</w:t>
    </w:r>
    <w:r>
      <w:rPr>
        <w:rFonts w:ascii="Arial" w:hAnsi="Arial" w:cs="Arial"/>
        <w:b/>
        <w:sz w:val="20"/>
        <w:lang w:val="fr-CA"/>
      </w:rPr>
      <w:tab/>
    </w:r>
    <w:r w:rsidR="00C11467" w:rsidRPr="00B478A6">
      <w:rPr>
        <w:rFonts w:ascii="Arial" w:hAnsi="Arial" w:cs="Arial"/>
        <w:b/>
        <w:sz w:val="20"/>
        <w:lang w:val="fr-CA"/>
      </w:rPr>
      <w:t xml:space="preserve">Section </w:t>
    </w:r>
    <w:r w:rsidR="00205734">
      <w:rPr>
        <w:rFonts w:ascii="Arial" w:hAnsi="Arial" w:cs="Arial"/>
        <w:b/>
        <w:color w:val="000000"/>
        <w:sz w:val="20"/>
        <w:u w:color="000000"/>
        <w:lang w:val="fr-CA"/>
      </w:rPr>
      <w:t>07 52 00</w:t>
    </w:r>
  </w:p>
  <w:p w14:paraId="51411061" w14:textId="77777777" w:rsidR="00C11467" w:rsidRPr="007F249F" w:rsidRDefault="0008459C" w:rsidP="00C11467">
    <w:pPr>
      <w:pStyle w:val="En-tte"/>
      <w:pBdr>
        <w:bottom w:val="single" w:sz="4" w:space="1" w:color="auto"/>
      </w:pBdr>
      <w:rPr>
        <w:rFonts w:ascii="Arial" w:hAnsi="Arial" w:cs="Arial"/>
        <w:b/>
        <w:sz w:val="20"/>
        <w:lang w:val="fr-CA"/>
      </w:rPr>
    </w:pPr>
    <w:r w:rsidRPr="0008459C">
      <w:rPr>
        <w:rFonts w:ascii="Arial" w:hAnsi="Arial" w:cs="Arial"/>
        <w:b/>
        <w:color w:val="000000"/>
        <w:sz w:val="18"/>
        <w:u w:color="000000"/>
        <w:lang w:val="fr-CA"/>
      </w:rPr>
      <w:t>Devis directeur</w:t>
    </w:r>
    <w:r w:rsidR="00C11467" w:rsidRPr="007F249F">
      <w:rPr>
        <w:rFonts w:ascii="Arial" w:hAnsi="Arial" w:cs="Arial"/>
        <w:b/>
        <w:sz w:val="20"/>
        <w:lang w:val="fr-CA"/>
      </w:rPr>
      <w:tab/>
    </w:r>
    <w:r w:rsidR="0037693E">
      <w:rPr>
        <w:rFonts w:ascii="Arial" w:hAnsi="Arial" w:cs="Arial"/>
        <w:b/>
        <w:color w:val="000000"/>
        <w:sz w:val="20"/>
        <w:u w:color="000000"/>
        <w:lang w:val="fr-CA"/>
      </w:rPr>
      <w:t>ISOLANTS</w:t>
    </w:r>
  </w:p>
  <w:p w14:paraId="481E4309" w14:textId="77777777" w:rsidR="00C11467" w:rsidRPr="007F249F" w:rsidRDefault="0008459C" w:rsidP="00C11467">
    <w:pPr>
      <w:pStyle w:val="En-tte"/>
      <w:pBdr>
        <w:bottom w:val="single" w:sz="4" w:space="1" w:color="auto"/>
      </w:pBdr>
      <w:rPr>
        <w:rFonts w:ascii="Arial" w:hAnsi="Arial" w:cs="Arial"/>
        <w:b/>
        <w:sz w:val="20"/>
        <w:lang w:val="fr-CA"/>
      </w:rPr>
    </w:pPr>
    <w:r w:rsidRPr="0008459C">
      <w:rPr>
        <w:rFonts w:ascii="Arial" w:hAnsi="Arial" w:cs="Arial"/>
        <w:b/>
        <w:color w:val="000000"/>
        <w:sz w:val="18"/>
        <w:u w:color="000000"/>
        <w:lang w:val="fr-CA"/>
      </w:rPr>
      <w:t>Octobre 2018</w:t>
    </w:r>
    <w:r w:rsidR="00C11467" w:rsidRPr="007F249F">
      <w:rPr>
        <w:rFonts w:ascii="Arial" w:hAnsi="Arial" w:cs="Arial"/>
        <w:b/>
        <w:sz w:val="20"/>
        <w:lang w:val="fr-CA"/>
      </w:rPr>
      <w:tab/>
    </w:r>
    <w:r w:rsidR="00C11467" w:rsidRPr="007F249F">
      <w:rPr>
        <w:rFonts w:ascii="Arial" w:hAnsi="Arial" w:cs="Arial"/>
        <w:b/>
        <w:color w:val="000000"/>
        <w:sz w:val="20"/>
        <w:u w:color="000000"/>
        <w:lang w:val="fr-CA"/>
      </w:rPr>
      <w:t xml:space="preserve">Page </w:t>
    </w:r>
    <w:r w:rsidR="00C11467" w:rsidRPr="00B478A6">
      <w:rPr>
        <w:rFonts w:ascii="Arial" w:hAnsi="Arial" w:cs="Arial"/>
        <w:b/>
        <w:color w:val="000000"/>
        <w:sz w:val="20"/>
        <w:u w:color="000000"/>
      </w:rPr>
      <w:fldChar w:fldCharType="begin"/>
    </w:r>
    <w:r w:rsidR="00C11467" w:rsidRPr="007F249F">
      <w:rPr>
        <w:rFonts w:ascii="Arial" w:hAnsi="Arial" w:cs="Arial"/>
        <w:b/>
        <w:color w:val="000000"/>
        <w:sz w:val="20"/>
        <w:u w:color="000000"/>
        <w:lang w:val="fr-CA"/>
      </w:rPr>
      <w:instrText xml:space="preserve"> PAGE  \* MERGEFORMAT </w:instrText>
    </w:r>
    <w:r w:rsidR="00C11467" w:rsidRPr="00B478A6">
      <w:rPr>
        <w:rFonts w:ascii="Arial" w:hAnsi="Arial" w:cs="Arial"/>
        <w:b/>
        <w:color w:val="000000"/>
        <w:sz w:val="20"/>
        <w:u w:color="000000"/>
      </w:rPr>
      <w:fldChar w:fldCharType="separate"/>
    </w:r>
    <w:r w:rsidR="00052FD4" w:rsidRPr="007F249F">
      <w:rPr>
        <w:rFonts w:ascii="Arial" w:hAnsi="Arial" w:cs="Arial"/>
        <w:b/>
        <w:noProof/>
        <w:color w:val="000000"/>
        <w:sz w:val="20"/>
        <w:u w:color="000000"/>
        <w:lang w:val="fr-CA"/>
      </w:rPr>
      <w:t>3</w:t>
    </w:r>
    <w:r w:rsidR="00C11467" w:rsidRPr="00B478A6">
      <w:rPr>
        <w:rFonts w:ascii="Arial" w:hAnsi="Arial" w:cs="Arial"/>
        <w:b/>
        <w:color w:val="000000"/>
        <w:sz w:val="20"/>
        <w:u w:color="000000"/>
      </w:rPr>
      <w:fldChar w:fldCharType="end"/>
    </w:r>
  </w:p>
  <w:p w14:paraId="4BFE9C64" w14:textId="77777777" w:rsidR="00D87633" w:rsidRPr="007F249F" w:rsidRDefault="00D87633" w:rsidP="00D87633">
    <w:pPr>
      <w:pStyle w:val="En-tte"/>
      <w:rPr>
        <w:sz w:val="2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30823425"/>
    <w:multiLevelType w:val="multilevel"/>
    <w:tmpl w:val="A4747A24"/>
    <w:lvl w:ilvl="0">
      <w:start w:val="1"/>
      <w:numFmt w:val="decimal"/>
      <w:lvlRestart w:val="0"/>
      <w:pStyle w:val="Titre1"/>
      <w:lvlText w:val="Part %1"/>
      <w:lvlJc w:val="left"/>
      <w:pPr>
        <w:tabs>
          <w:tab w:val="num" w:pos="1440"/>
        </w:tabs>
        <w:ind w:left="1440" w:hanging="1440"/>
      </w:pPr>
      <w:rPr>
        <w:rFonts w:hint="default"/>
      </w:rPr>
    </w:lvl>
    <w:lvl w:ilvl="1">
      <w:start w:val="1"/>
      <w:numFmt w:val="decimal"/>
      <w:pStyle w:val="Titre2"/>
      <w:lvlText w:val="%1.%2"/>
      <w:lvlJc w:val="left"/>
      <w:pPr>
        <w:tabs>
          <w:tab w:val="num" w:pos="1440"/>
        </w:tabs>
        <w:ind w:left="1440" w:hanging="1440"/>
      </w:pPr>
      <w:rPr>
        <w:rFonts w:hint="default"/>
      </w:rPr>
    </w:lvl>
    <w:lvl w:ilvl="2">
      <w:start w:val="1"/>
      <w:numFmt w:val="decimal"/>
      <w:pStyle w:val="Titre3"/>
      <w:lvlText w:val=".%3"/>
      <w:lvlJc w:val="left"/>
      <w:pPr>
        <w:tabs>
          <w:tab w:val="num" w:pos="1440"/>
        </w:tabs>
        <w:ind w:left="1440" w:hanging="720"/>
      </w:pPr>
      <w:rPr>
        <w:rFonts w:hint="default"/>
      </w:rPr>
    </w:lvl>
    <w:lvl w:ilvl="3">
      <w:start w:val="1"/>
      <w:numFmt w:val="decimal"/>
      <w:pStyle w:val="Titre4"/>
      <w:lvlText w:val=".%4"/>
      <w:lvlJc w:val="left"/>
      <w:pPr>
        <w:tabs>
          <w:tab w:val="num" w:pos="2160"/>
        </w:tabs>
        <w:ind w:left="2160" w:hanging="720"/>
      </w:pPr>
      <w:rPr>
        <w:rFonts w:hint="default"/>
      </w:rPr>
    </w:lvl>
    <w:lvl w:ilvl="4">
      <w:start w:val="1"/>
      <w:numFmt w:val="decimal"/>
      <w:pStyle w:val="Titre5"/>
      <w:lvlText w:val=".%5"/>
      <w:lvlJc w:val="left"/>
      <w:pPr>
        <w:tabs>
          <w:tab w:val="num" w:pos="2880"/>
        </w:tabs>
        <w:ind w:left="2880" w:hanging="720"/>
      </w:pPr>
      <w:rPr>
        <w:rFonts w:hint="default"/>
      </w:rPr>
    </w:lvl>
    <w:lvl w:ilvl="5">
      <w:start w:val="1"/>
      <w:numFmt w:val="decimal"/>
      <w:pStyle w:val="Titre6"/>
      <w:lvlText w:val=".%6"/>
      <w:lvlJc w:val="left"/>
      <w:pPr>
        <w:tabs>
          <w:tab w:val="num" w:pos="3600"/>
        </w:tabs>
        <w:ind w:left="3600" w:hanging="720"/>
      </w:pPr>
      <w:rPr>
        <w:rFonts w:hint="default"/>
      </w:rPr>
    </w:lvl>
    <w:lvl w:ilvl="6">
      <w:start w:val="1"/>
      <w:numFmt w:val="decimal"/>
      <w:pStyle w:val="Titre7"/>
      <w:lvlText w:val=".%7"/>
      <w:lvlJc w:val="left"/>
      <w:pPr>
        <w:tabs>
          <w:tab w:val="num" w:pos="4320"/>
        </w:tabs>
        <w:ind w:left="4320" w:hanging="720"/>
      </w:pPr>
      <w:rPr>
        <w:rFonts w:hint="default"/>
      </w:rPr>
    </w:lvl>
    <w:lvl w:ilvl="7">
      <w:start w:val="1"/>
      <w:numFmt w:val="decimal"/>
      <w:pStyle w:val="Titre8"/>
      <w:lvlText w:val=".%8"/>
      <w:lvlJc w:val="left"/>
      <w:pPr>
        <w:tabs>
          <w:tab w:val="num" w:pos="5040"/>
        </w:tabs>
        <w:ind w:left="5040" w:hanging="720"/>
      </w:pPr>
      <w:rPr>
        <w:rFonts w:hint="default"/>
      </w:rPr>
    </w:lvl>
    <w:lvl w:ilvl="8">
      <w:start w:val="1"/>
      <w:numFmt w:val="decimal"/>
      <w:pStyle w:val="Titre9"/>
      <w:lvlText w:val=".%9"/>
      <w:lvlJc w:val="left"/>
      <w:pPr>
        <w:tabs>
          <w:tab w:val="num" w:pos="5760"/>
        </w:tabs>
        <w:ind w:left="5760" w:hanging="720"/>
      </w:pPr>
      <w:rPr>
        <w:rFonts w:hint="default"/>
      </w:rPr>
    </w:lvl>
  </w:abstractNum>
  <w:num w:numId="1">
    <w:abstractNumId w:val="1"/>
  </w:num>
  <w:num w:numId="2">
    <w:abstractNumId w:val="1"/>
    <w:lvlOverride w:ilvl="0">
      <w:lvl w:ilvl="0">
        <w:start w:val="1"/>
        <w:numFmt w:val="decimal"/>
        <w:lvlRestart w:val="0"/>
        <w:pStyle w:val="Titre1"/>
        <w:lvlText w:val="PARTIE %1"/>
        <w:lvlJc w:val="left"/>
        <w:pPr>
          <w:tabs>
            <w:tab w:val="num" w:pos="1440"/>
          </w:tabs>
          <w:ind w:left="1440" w:hanging="1440"/>
        </w:pPr>
        <w:rPr>
          <w:rFonts w:hint="default"/>
          <w:sz w:val="24"/>
          <w:szCs w:val="24"/>
          <w:u w:val="none"/>
        </w:rPr>
      </w:lvl>
    </w:lvlOverride>
    <w:lvlOverride w:ilvl="1">
      <w:lvl w:ilvl="1">
        <w:start w:val="1"/>
        <w:numFmt w:val="decimal"/>
        <w:pStyle w:val="Titre2"/>
        <w:lvlText w:val="%2."/>
        <w:lvlJc w:val="left"/>
        <w:pPr>
          <w:tabs>
            <w:tab w:val="num" w:pos="576"/>
          </w:tabs>
          <w:ind w:left="576" w:hanging="576"/>
        </w:pPr>
        <w:rPr>
          <w:rFonts w:hint="default"/>
        </w:rPr>
      </w:lvl>
    </w:lvlOverride>
    <w:lvlOverride w:ilvl="2">
      <w:lvl w:ilvl="2">
        <w:start w:val="1"/>
        <w:numFmt w:val="decimal"/>
        <w:pStyle w:val="Titre3"/>
        <w:lvlText w:val="%3."/>
        <w:lvlJc w:val="left"/>
        <w:pPr>
          <w:tabs>
            <w:tab w:val="num" w:pos="1152"/>
          </w:tabs>
          <w:ind w:left="1152" w:hanging="576"/>
        </w:pPr>
        <w:rPr>
          <w:rFonts w:ascii="Swis721 Lt BT" w:hAnsi="Swis721 Lt BT" w:hint="default"/>
          <w:b w:val="0"/>
        </w:rPr>
      </w:lvl>
    </w:lvlOverride>
    <w:lvlOverride w:ilvl="3">
      <w:lvl w:ilvl="3">
        <w:start w:val="1"/>
        <w:numFmt w:val="decimal"/>
        <w:pStyle w:val="Titre4"/>
        <w:lvlText w:val="%4."/>
        <w:lvlJc w:val="left"/>
        <w:pPr>
          <w:tabs>
            <w:tab w:val="num" w:pos="1728"/>
          </w:tabs>
          <w:ind w:left="1728" w:hanging="576"/>
        </w:pPr>
        <w:rPr>
          <w:rFonts w:hint="default"/>
          <w:b w:val="0"/>
        </w:rPr>
      </w:lvl>
    </w:lvlOverride>
    <w:lvlOverride w:ilvl="4">
      <w:lvl w:ilvl="4">
        <w:start w:val="1"/>
        <w:numFmt w:val="decimal"/>
        <w:pStyle w:val="Titre5"/>
        <w:lvlText w:val="%5."/>
        <w:lvlJc w:val="left"/>
        <w:pPr>
          <w:tabs>
            <w:tab w:val="num" w:pos="2304"/>
          </w:tabs>
          <w:ind w:left="2304" w:hanging="576"/>
        </w:pPr>
        <w:rPr>
          <w:rFonts w:hint="default"/>
        </w:rPr>
      </w:lvl>
    </w:lvlOverride>
    <w:lvlOverride w:ilvl="5">
      <w:lvl w:ilvl="5">
        <w:start w:val="1"/>
        <w:numFmt w:val="decimal"/>
        <w:pStyle w:val="Titre6"/>
        <w:lvlText w:val="%6."/>
        <w:lvlJc w:val="left"/>
        <w:pPr>
          <w:tabs>
            <w:tab w:val="num" w:pos="2880"/>
          </w:tabs>
          <w:ind w:left="2880" w:hanging="576"/>
        </w:pPr>
        <w:rPr>
          <w:rFonts w:hint="default"/>
        </w:rPr>
      </w:lvl>
    </w:lvlOverride>
    <w:lvlOverride w:ilvl="6">
      <w:lvl w:ilvl="6">
        <w:start w:val="1"/>
        <w:numFmt w:val="decimal"/>
        <w:pStyle w:val="Titre7"/>
        <w:lvlText w:val=".%7"/>
        <w:lvlJc w:val="left"/>
        <w:pPr>
          <w:tabs>
            <w:tab w:val="num" w:pos="4320"/>
          </w:tabs>
          <w:ind w:left="4320" w:hanging="720"/>
        </w:pPr>
        <w:rPr>
          <w:rFonts w:hint="default"/>
        </w:rPr>
      </w:lvl>
    </w:lvlOverride>
    <w:lvlOverride w:ilvl="7">
      <w:lvl w:ilvl="7">
        <w:start w:val="1"/>
        <w:numFmt w:val="decimal"/>
        <w:pStyle w:val="Titre8"/>
        <w:lvlText w:val=".%8"/>
        <w:lvlJc w:val="left"/>
        <w:pPr>
          <w:tabs>
            <w:tab w:val="num" w:pos="5040"/>
          </w:tabs>
          <w:ind w:left="5040" w:hanging="720"/>
        </w:pPr>
        <w:rPr>
          <w:rFonts w:hint="default"/>
        </w:rPr>
      </w:lvl>
    </w:lvlOverride>
    <w:lvlOverride w:ilvl="8">
      <w:lvl w:ilvl="8">
        <w:start w:val="1"/>
        <w:numFmt w:val="decimal"/>
        <w:pStyle w:val="Titre9"/>
        <w:lvlText w:val=".%9"/>
        <w:lvlJc w:val="left"/>
        <w:pPr>
          <w:tabs>
            <w:tab w:val="num" w:pos="5760"/>
          </w:tabs>
          <w:ind w:left="5760" w:hanging="720"/>
        </w:pPr>
        <w:rPr>
          <w:rFonts w:hint="default"/>
        </w:rPr>
      </w:lvl>
    </w:lvlOverride>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83729"/>
    <w:rsid w:val="000151AE"/>
    <w:rsid w:val="0002118C"/>
    <w:rsid w:val="000332AA"/>
    <w:rsid w:val="00052FD4"/>
    <w:rsid w:val="0008459C"/>
    <w:rsid w:val="00087400"/>
    <w:rsid w:val="00094C00"/>
    <w:rsid w:val="000A32F8"/>
    <w:rsid w:val="000C0AA6"/>
    <w:rsid w:val="000D7894"/>
    <w:rsid w:val="000E2DDC"/>
    <w:rsid w:val="000E677E"/>
    <w:rsid w:val="001043B8"/>
    <w:rsid w:val="0011147D"/>
    <w:rsid w:val="00116720"/>
    <w:rsid w:val="00121B59"/>
    <w:rsid w:val="00134231"/>
    <w:rsid w:val="001924CC"/>
    <w:rsid w:val="001A0C6B"/>
    <w:rsid w:val="001B194C"/>
    <w:rsid w:val="001C4714"/>
    <w:rsid w:val="001C527D"/>
    <w:rsid w:val="001F028E"/>
    <w:rsid w:val="001F3124"/>
    <w:rsid w:val="00205734"/>
    <w:rsid w:val="00220A79"/>
    <w:rsid w:val="00246EF8"/>
    <w:rsid w:val="0025556C"/>
    <w:rsid w:val="0027213D"/>
    <w:rsid w:val="00280417"/>
    <w:rsid w:val="00283729"/>
    <w:rsid w:val="00287DAF"/>
    <w:rsid w:val="002B6AE7"/>
    <w:rsid w:val="002D412C"/>
    <w:rsid w:val="002F7A07"/>
    <w:rsid w:val="00314E74"/>
    <w:rsid w:val="003206C7"/>
    <w:rsid w:val="00322194"/>
    <w:rsid w:val="003439FF"/>
    <w:rsid w:val="0034660C"/>
    <w:rsid w:val="003520B0"/>
    <w:rsid w:val="0036759E"/>
    <w:rsid w:val="0037693E"/>
    <w:rsid w:val="003935DF"/>
    <w:rsid w:val="003A39EA"/>
    <w:rsid w:val="003A798C"/>
    <w:rsid w:val="003D5EAF"/>
    <w:rsid w:val="00424179"/>
    <w:rsid w:val="004468AA"/>
    <w:rsid w:val="0045788B"/>
    <w:rsid w:val="00466253"/>
    <w:rsid w:val="00467BAB"/>
    <w:rsid w:val="00471ACD"/>
    <w:rsid w:val="004B18A5"/>
    <w:rsid w:val="004B4B56"/>
    <w:rsid w:val="00512936"/>
    <w:rsid w:val="00514A51"/>
    <w:rsid w:val="005239E1"/>
    <w:rsid w:val="00580569"/>
    <w:rsid w:val="005845E5"/>
    <w:rsid w:val="00595921"/>
    <w:rsid w:val="005A3D89"/>
    <w:rsid w:val="005A7383"/>
    <w:rsid w:val="005E72D6"/>
    <w:rsid w:val="006002D4"/>
    <w:rsid w:val="00614F1A"/>
    <w:rsid w:val="006251C2"/>
    <w:rsid w:val="006505AF"/>
    <w:rsid w:val="00673C8C"/>
    <w:rsid w:val="006A4FD0"/>
    <w:rsid w:val="006A58B8"/>
    <w:rsid w:val="006C19BE"/>
    <w:rsid w:val="00703E8E"/>
    <w:rsid w:val="00711768"/>
    <w:rsid w:val="00713E5C"/>
    <w:rsid w:val="00726105"/>
    <w:rsid w:val="00766E1A"/>
    <w:rsid w:val="007724FD"/>
    <w:rsid w:val="00775763"/>
    <w:rsid w:val="007A6A81"/>
    <w:rsid w:val="007C6560"/>
    <w:rsid w:val="007E435F"/>
    <w:rsid w:val="007F249F"/>
    <w:rsid w:val="00816BA4"/>
    <w:rsid w:val="00820F69"/>
    <w:rsid w:val="00834AD1"/>
    <w:rsid w:val="00841A9D"/>
    <w:rsid w:val="00850CB3"/>
    <w:rsid w:val="00886919"/>
    <w:rsid w:val="00895EC5"/>
    <w:rsid w:val="008A0003"/>
    <w:rsid w:val="008A75B8"/>
    <w:rsid w:val="008B287E"/>
    <w:rsid w:val="008B42A6"/>
    <w:rsid w:val="008D20FC"/>
    <w:rsid w:val="008D76A9"/>
    <w:rsid w:val="009163C8"/>
    <w:rsid w:val="0092438C"/>
    <w:rsid w:val="00926956"/>
    <w:rsid w:val="00960EF2"/>
    <w:rsid w:val="00962802"/>
    <w:rsid w:val="009777D5"/>
    <w:rsid w:val="009A1C52"/>
    <w:rsid w:val="009A28DE"/>
    <w:rsid w:val="009C7662"/>
    <w:rsid w:val="009E56C5"/>
    <w:rsid w:val="009E7DBA"/>
    <w:rsid w:val="009F6939"/>
    <w:rsid w:val="00A259C1"/>
    <w:rsid w:val="00A362FE"/>
    <w:rsid w:val="00A77D91"/>
    <w:rsid w:val="00AA30D2"/>
    <w:rsid w:val="00AB0132"/>
    <w:rsid w:val="00AB2E90"/>
    <w:rsid w:val="00AC23AC"/>
    <w:rsid w:val="00AE1B07"/>
    <w:rsid w:val="00AE4337"/>
    <w:rsid w:val="00AE44EC"/>
    <w:rsid w:val="00B14126"/>
    <w:rsid w:val="00B245BA"/>
    <w:rsid w:val="00B4012F"/>
    <w:rsid w:val="00B478A6"/>
    <w:rsid w:val="00B666E9"/>
    <w:rsid w:val="00B71204"/>
    <w:rsid w:val="00B73430"/>
    <w:rsid w:val="00B74200"/>
    <w:rsid w:val="00B747CF"/>
    <w:rsid w:val="00B81834"/>
    <w:rsid w:val="00B918F8"/>
    <w:rsid w:val="00BC3147"/>
    <w:rsid w:val="00BD6B61"/>
    <w:rsid w:val="00C00033"/>
    <w:rsid w:val="00C11467"/>
    <w:rsid w:val="00C22DBB"/>
    <w:rsid w:val="00C80044"/>
    <w:rsid w:val="00C91175"/>
    <w:rsid w:val="00CA6538"/>
    <w:rsid w:val="00D0233B"/>
    <w:rsid w:val="00D356EB"/>
    <w:rsid w:val="00D87633"/>
    <w:rsid w:val="00DC0ADE"/>
    <w:rsid w:val="00DC5A3E"/>
    <w:rsid w:val="00DF3366"/>
    <w:rsid w:val="00E07420"/>
    <w:rsid w:val="00E1198C"/>
    <w:rsid w:val="00E70887"/>
    <w:rsid w:val="00E83BB5"/>
    <w:rsid w:val="00E926D5"/>
    <w:rsid w:val="00EE64C2"/>
    <w:rsid w:val="00F01FD0"/>
    <w:rsid w:val="00F376C4"/>
    <w:rsid w:val="00F73554"/>
    <w:rsid w:val="00F948FD"/>
    <w:rsid w:val="00FB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701BB"/>
  <w15:docId w15:val="{90A0071E-EB42-413F-8BC2-1DE7B927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13D"/>
    <w:rPr>
      <w:sz w:val="22"/>
      <w:lang w:val="en-CA"/>
    </w:rPr>
  </w:style>
  <w:style w:type="paragraph" w:styleId="Titre1">
    <w:name w:val="heading 1"/>
    <w:basedOn w:val="Normal"/>
    <w:next w:val="Titre2"/>
    <w:qFormat/>
    <w:rsid w:val="0027213D"/>
    <w:pPr>
      <w:keepNext/>
      <w:numPr>
        <w:numId w:val="1"/>
      </w:numPr>
      <w:spacing w:before="480"/>
      <w:outlineLvl w:val="0"/>
    </w:pPr>
    <w:rPr>
      <w:b/>
    </w:rPr>
  </w:style>
  <w:style w:type="paragraph" w:styleId="Titre2">
    <w:name w:val="heading 2"/>
    <w:basedOn w:val="Normal"/>
    <w:next w:val="Titre3"/>
    <w:link w:val="Titre2Car"/>
    <w:qFormat/>
    <w:rsid w:val="0027213D"/>
    <w:pPr>
      <w:keepNext/>
      <w:numPr>
        <w:ilvl w:val="1"/>
        <w:numId w:val="1"/>
      </w:numPr>
      <w:spacing w:before="240"/>
      <w:outlineLvl w:val="1"/>
    </w:pPr>
    <w:rPr>
      <w:b/>
    </w:rPr>
  </w:style>
  <w:style w:type="paragraph" w:styleId="Titre3">
    <w:name w:val="heading 3"/>
    <w:basedOn w:val="Normal"/>
    <w:link w:val="Titre3Car"/>
    <w:qFormat/>
    <w:rsid w:val="0027213D"/>
    <w:pPr>
      <w:numPr>
        <w:ilvl w:val="2"/>
        <w:numId w:val="1"/>
      </w:numPr>
      <w:spacing w:before="120" w:after="120"/>
      <w:outlineLvl w:val="2"/>
    </w:pPr>
  </w:style>
  <w:style w:type="paragraph" w:styleId="Titre4">
    <w:name w:val="heading 4"/>
    <w:basedOn w:val="Normal"/>
    <w:link w:val="Titre4Car"/>
    <w:qFormat/>
    <w:rsid w:val="0027213D"/>
    <w:pPr>
      <w:numPr>
        <w:ilvl w:val="3"/>
        <w:numId w:val="1"/>
      </w:numPr>
      <w:spacing w:before="60"/>
      <w:outlineLvl w:val="3"/>
    </w:pPr>
  </w:style>
  <w:style w:type="paragraph" w:styleId="Titre5">
    <w:name w:val="heading 5"/>
    <w:basedOn w:val="Normal"/>
    <w:qFormat/>
    <w:rsid w:val="0027213D"/>
    <w:pPr>
      <w:numPr>
        <w:ilvl w:val="4"/>
        <w:numId w:val="1"/>
      </w:numPr>
      <w:spacing w:before="60"/>
      <w:outlineLvl w:val="4"/>
    </w:pPr>
  </w:style>
  <w:style w:type="paragraph" w:styleId="Titre6">
    <w:name w:val="heading 6"/>
    <w:basedOn w:val="Normal"/>
    <w:qFormat/>
    <w:rsid w:val="0027213D"/>
    <w:pPr>
      <w:numPr>
        <w:ilvl w:val="5"/>
        <w:numId w:val="1"/>
      </w:numPr>
      <w:spacing w:before="60"/>
      <w:outlineLvl w:val="5"/>
    </w:pPr>
  </w:style>
  <w:style w:type="paragraph" w:styleId="Titre7">
    <w:name w:val="heading 7"/>
    <w:basedOn w:val="Normal"/>
    <w:qFormat/>
    <w:rsid w:val="0027213D"/>
    <w:pPr>
      <w:numPr>
        <w:ilvl w:val="6"/>
        <w:numId w:val="1"/>
      </w:numPr>
      <w:spacing w:before="60"/>
      <w:outlineLvl w:val="6"/>
    </w:pPr>
  </w:style>
  <w:style w:type="paragraph" w:styleId="Titre8">
    <w:name w:val="heading 8"/>
    <w:basedOn w:val="Normal"/>
    <w:qFormat/>
    <w:rsid w:val="0027213D"/>
    <w:pPr>
      <w:numPr>
        <w:ilvl w:val="7"/>
        <w:numId w:val="1"/>
      </w:numPr>
      <w:spacing w:before="60"/>
      <w:outlineLvl w:val="7"/>
    </w:pPr>
  </w:style>
  <w:style w:type="paragraph" w:styleId="Titre9">
    <w:name w:val="heading 9"/>
    <w:basedOn w:val="Normal"/>
    <w:qFormat/>
    <w:rsid w:val="0027213D"/>
    <w:pPr>
      <w:numPr>
        <w:ilvl w:val="8"/>
        <w:numId w:val="1"/>
      </w:numPr>
      <w:spacing w:before="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style>
  <w:style w:type="paragraph" w:customStyle="1" w:styleId="SpecNote">
    <w:name w:val="SpecNote"/>
    <w:basedOn w:val="Normal"/>
    <w:rsid w:val="0027213D"/>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Marquedecommentaire">
    <w:name w:val="annotation reference"/>
    <w:basedOn w:val="Policepardfaut"/>
    <w:semiHidden/>
    <w:rPr>
      <w:rFonts w:cs="Times New Roman"/>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customStyle="1" w:styleId="OR">
    <w:name w:val="[OR]"/>
    <w:basedOn w:val="Normal"/>
    <w:rsid w:val="0027213D"/>
    <w:pPr>
      <w:keepNext/>
      <w:jc w:val="center"/>
    </w:pPr>
    <w:rPr>
      <w:rFonts w:ascii="Arial" w:hAnsi="Arial"/>
      <w:color w:val="FF0000"/>
    </w:rPr>
  </w:style>
  <w:style w:type="paragraph" w:customStyle="1" w:styleId="AuthorNote">
    <w:name w:val="AuthorNote"/>
    <w:basedOn w:val="SpecNote"/>
    <w:rsid w:val="0027213D"/>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27213D"/>
    <w:pPr>
      <w:spacing w:before="600"/>
      <w:jc w:val="center"/>
    </w:pPr>
    <w:rPr>
      <w:b/>
    </w:rPr>
  </w:style>
  <w:style w:type="paragraph" w:customStyle="1" w:styleId="CSITitle">
    <w:name w:val="CSITitle"/>
    <w:basedOn w:val="Normal"/>
    <w:rsid w:val="0027213D"/>
    <w:pPr>
      <w:spacing w:line="480" w:lineRule="auto"/>
      <w:jc w:val="center"/>
    </w:pPr>
    <w:rPr>
      <w:b/>
    </w:rPr>
  </w:style>
  <w:style w:type="paragraph" w:styleId="Pieddepage">
    <w:name w:val="footer"/>
    <w:basedOn w:val="Normal"/>
    <w:rsid w:val="0027213D"/>
    <w:pPr>
      <w:tabs>
        <w:tab w:val="left" w:pos="4680"/>
        <w:tab w:val="right" w:pos="9360"/>
      </w:tabs>
    </w:pPr>
  </w:style>
  <w:style w:type="paragraph" w:styleId="En-tte">
    <w:name w:val="header"/>
    <w:basedOn w:val="Normal"/>
    <w:link w:val="En-tteCar"/>
    <w:rsid w:val="0027213D"/>
    <w:pPr>
      <w:tabs>
        <w:tab w:val="right" w:pos="9360"/>
      </w:tabs>
    </w:pPr>
  </w:style>
  <w:style w:type="paragraph" w:customStyle="1" w:styleId="SpecNoteEnv">
    <w:name w:val="SpecNoteEnv"/>
    <w:basedOn w:val="SpecNote"/>
    <w:rsid w:val="0027213D"/>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Titre2Car">
    <w:name w:val="Titre 2 Car"/>
    <w:basedOn w:val="Policepardfaut"/>
    <w:link w:val="Titre2"/>
    <w:locked/>
    <w:rPr>
      <w:b/>
      <w:sz w:val="22"/>
      <w:lang w:val="en-CA"/>
    </w:rPr>
  </w:style>
  <w:style w:type="character" w:styleId="Lienhypertexte">
    <w:name w:val="Hyperlink"/>
    <w:basedOn w:val="Policepardfaut"/>
    <w:rPr>
      <w:rFonts w:cs="Times New Roman"/>
      <w:color w:val="0000FF"/>
      <w:u w:val="single"/>
    </w:rPr>
  </w:style>
  <w:style w:type="character" w:customStyle="1" w:styleId="Titre3Car">
    <w:name w:val="Titre 3 Car"/>
    <w:basedOn w:val="Policepardfaut"/>
    <w:link w:val="Titre3"/>
    <w:locked/>
    <w:rPr>
      <w:sz w:val="22"/>
      <w:lang w:val="en-CA"/>
    </w:rPr>
  </w:style>
  <w:style w:type="character" w:customStyle="1" w:styleId="Titre4Car">
    <w:name w:val="Titre 4 Car"/>
    <w:basedOn w:val="Policepardfaut"/>
    <w:link w:val="Titre4"/>
    <w:locked/>
    <w:rPr>
      <w:sz w:val="22"/>
      <w:lang w:val="en-CA"/>
    </w:rPr>
  </w:style>
  <w:style w:type="numbering" w:styleId="ArticleSection">
    <w:name w:val="Outline List 3"/>
    <w:basedOn w:val="Aucuneliste"/>
  </w:style>
  <w:style w:type="character" w:customStyle="1" w:styleId="SI">
    <w:name w:val="SI"/>
    <w:rsid w:val="0027213D"/>
    <w:rPr>
      <w:color w:val="auto"/>
    </w:rPr>
  </w:style>
  <w:style w:type="character" w:customStyle="1" w:styleId="IP">
    <w:name w:val="IP"/>
    <w:rsid w:val="0027213D"/>
    <w:rPr>
      <w:color w:val="auto"/>
    </w:rPr>
  </w:style>
  <w:style w:type="paragraph" w:customStyle="1" w:styleId="SectionNote">
    <w:name w:val="SectionNote"/>
    <w:basedOn w:val="SpecNote"/>
    <w:rsid w:val="0027213D"/>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27213D"/>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Titre1"/>
    <w:rsid w:val="0027213D"/>
  </w:style>
  <w:style w:type="paragraph" w:customStyle="1" w:styleId="CSC2">
    <w:name w:val="CSC[2]"/>
    <w:basedOn w:val="Titre2"/>
    <w:rsid w:val="0027213D"/>
    <w:pPr>
      <w:keepLines/>
    </w:pPr>
  </w:style>
  <w:style w:type="paragraph" w:customStyle="1" w:styleId="CSC3">
    <w:name w:val="CSC[3]"/>
    <w:basedOn w:val="Titre3"/>
    <w:rsid w:val="0027213D"/>
    <w:pPr>
      <w:keepLines/>
    </w:pPr>
  </w:style>
  <w:style w:type="paragraph" w:customStyle="1" w:styleId="CSC4">
    <w:name w:val="CSC[4]"/>
    <w:basedOn w:val="Titre4"/>
    <w:rsid w:val="0027213D"/>
  </w:style>
  <w:style w:type="paragraph" w:customStyle="1" w:styleId="CSC5">
    <w:name w:val="CSC[5]"/>
    <w:basedOn w:val="Titre5"/>
    <w:qFormat/>
    <w:rsid w:val="0027213D"/>
  </w:style>
  <w:style w:type="paragraph" w:customStyle="1" w:styleId="CSC6">
    <w:name w:val="CSC[6]"/>
    <w:basedOn w:val="Titre6"/>
    <w:qFormat/>
    <w:rsid w:val="0027213D"/>
  </w:style>
  <w:style w:type="paragraph" w:customStyle="1" w:styleId="CSC7">
    <w:name w:val="CSC[7]"/>
    <w:basedOn w:val="Titre7"/>
    <w:rsid w:val="0027213D"/>
  </w:style>
  <w:style w:type="paragraph" w:customStyle="1" w:styleId="CSC8">
    <w:name w:val="CSC[8]"/>
    <w:basedOn w:val="Titre8"/>
    <w:rsid w:val="0027213D"/>
  </w:style>
  <w:style w:type="character" w:customStyle="1" w:styleId="En-tteCar">
    <w:name w:val="En-tête Car"/>
    <w:basedOn w:val="Policepardfaut"/>
    <w:link w:val="En-tte"/>
    <w:rsid w:val="00C11467"/>
    <w:rPr>
      <w:sz w:val="22"/>
      <w:lang w:val="en-CA"/>
    </w:rPr>
  </w:style>
  <w:style w:type="paragraph" w:customStyle="1" w:styleId="Findesection">
    <w:name w:val="Fin de section"/>
    <w:basedOn w:val="Normal"/>
    <w:autoRedefine/>
    <w:qFormat/>
    <w:rsid w:val="00775763"/>
    <w:pPr>
      <w:tabs>
        <w:tab w:val="left" w:pos="540"/>
      </w:tabs>
      <w:suppressAutoHyphens/>
      <w:spacing w:before="480"/>
      <w:jc w:val="center"/>
    </w:pPr>
    <w:rPr>
      <w:rFonts w:ascii="Swis721 BT" w:hAnsi="Swis721 BT" w:cs="Arial"/>
      <w:b/>
      <w:sz w:val="19"/>
      <w:szCs w:val="19"/>
      <w:lang w:val="fr-FR" w:eastAsia="fr-CA" w:bidi="fr-CA"/>
    </w:rPr>
  </w:style>
  <w:style w:type="paragraph" w:customStyle="1" w:styleId="Default">
    <w:name w:val="Default"/>
    <w:rsid w:val="00E07420"/>
    <w:pPr>
      <w:autoSpaceDE w:val="0"/>
      <w:autoSpaceDN w:val="0"/>
      <w:adjustRightInd w:val="0"/>
    </w:pPr>
    <w:rPr>
      <w:rFonts w:ascii="Arial" w:hAnsi="Arial" w:cs="Arial"/>
      <w:color w:val="000000"/>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054093">
      <w:bodyDiv w:val="1"/>
      <w:marLeft w:val="0"/>
      <w:marRight w:val="0"/>
      <w:marTop w:val="0"/>
      <w:marBottom w:val="0"/>
      <w:divBdr>
        <w:top w:val="none" w:sz="0" w:space="0" w:color="auto"/>
        <w:left w:val="none" w:sz="0" w:space="0" w:color="auto"/>
        <w:bottom w:val="none" w:sz="0" w:space="0" w:color="auto"/>
        <w:right w:val="none" w:sz="0" w:space="0" w:color="auto"/>
      </w:divBdr>
    </w:div>
    <w:div w:id="2121680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CSC-BS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8C42-BCEB-4F96-ACA8-98616CED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CSC-BSD</Template>
  <TotalTime>193</TotalTime>
  <Pages>4</Pages>
  <Words>1174</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Millenium - Devis Isolant thermique</vt:lpstr>
    </vt:vector>
  </TitlesOfParts>
  <Manager>rachel.giroux@superteck.pro</Manager>
  <Company>MiIlenium Inc.</Company>
  <LinksUpToDate>false</LinksUpToDate>
  <CharactersWithSpaces>7622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Millenium - Devis Isolant thermique</dc:title>
  <dc:subject>POLYSTYRENE EXPANSE</dc:subject>
  <dc:creator>CSC/BSD</dc:creator>
  <cp:keywords>NEOTHERM - NOVOTHERM</cp:keywords>
  <cp:lastModifiedBy>Rachel Giroux</cp:lastModifiedBy>
  <cp:revision>75</cp:revision>
  <cp:lastPrinted>2018-06-22T12:06:00Z</cp:lastPrinted>
  <dcterms:created xsi:type="dcterms:W3CDTF">2018-09-28T15:00:00Z</dcterms:created>
  <dcterms:modified xsi:type="dcterms:W3CDTF">2019-02-28T18:32:00Z</dcterms:modified>
  <cp:category>Section 05 52 16</cp:category>
  <cp:contentStatus>Version 2019-1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20171109</vt:lpwstr>
  </property>
</Properties>
</file>